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0277" w14:textId="77777777" w:rsidR="00090C72" w:rsidRPr="00E06E22" w:rsidRDefault="00B10D51">
      <w:pPr>
        <w:pStyle w:val="Heading1"/>
        <w:ind w:firstLine="72"/>
        <w:rPr>
          <w:color w:val="003DA5"/>
          <w:sz w:val="60"/>
          <w:szCs w:val="60"/>
        </w:rPr>
      </w:pPr>
      <w:r w:rsidRPr="00E06E22">
        <w:rPr>
          <w:color w:val="003DA5"/>
          <w:sz w:val="60"/>
          <w:szCs w:val="60"/>
        </w:rPr>
        <w:t xml:space="preserve">WCR Board of Directors </w:t>
      </w:r>
    </w:p>
    <w:p w14:paraId="77E173B5" w14:textId="6D438E06" w:rsidR="00090C72" w:rsidRDefault="00B10D51">
      <w:pPr>
        <w:pBdr>
          <w:top w:val="single" w:sz="4" w:space="1" w:color="444D26"/>
        </w:pBdr>
        <w:spacing w:after="240"/>
        <w:ind w:firstLine="72"/>
        <w:jc w:val="right"/>
      </w:pPr>
      <w:r w:rsidRPr="00F2431E">
        <w:rPr>
          <w:i/>
          <w:color w:val="003DA5"/>
        </w:rPr>
        <w:t>Date</w:t>
      </w:r>
      <w:r>
        <w:rPr>
          <w:i/>
          <w:color w:val="935409"/>
        </w:rPr>
        <w:t xml:space="preserve"> </w:t>
      </w:r>
      <w:r w:rsidRPr="00F2431E">
        <w:rPr>
          <w:iCs/>
          <w:color w:val="FFC658"/>
        </w:rPr>
        <w:t>1</w:t>
      </w:r>
      <w:r w:rsidR="00E06E22" w:rsidRPr="00F2431E">
        <w:rPr>
          <w:iCs/>
          <w:color w:val="FFC658"/>
        </w:rPr>
        <w:t>-6-2022</w:t>
      </w:r>
      <w:r w:rsidR="00E06E22" w:rsidRPr="00F2431E">
        <w:rPr>
          <w:i/>
          <w:color w:val="FFC658"/>
        </w:rPr>
        <w:t xml:space="preserve"> </w:t>
      </w:r>
      <w:r w:rsidRPr="00F2431E">
        <w:rPr>
          <w:i/>
          <w:color w:val="003DA5"/>
        </w:rPr>
        <w:t>|</w:t>
      </w:r>
      <w:r>
        <w:rPr>
          <w:i/>
          <w:color w:val="935409"/>
        </w:rPr>
        <w:t xml:space="preserve"> </w:t>
      </w:r>
      <w:r w:rsidR="00E06E22" w:rsidRPr="00F2431E">
        <w:rPr>
          <w:i/>
          <w:color w:val="003DA5"/>
        </w:rPr>
        <w:t>T</w:t>
      </w:r>
      <w:r w:rsidRPr="00F2431E">
        <w:rPr>
          <w:i/>
          <w:color w:val="003DA5"/>
        </w:rPr>
        <w:t>ime</w:t>
      </w:r>
      <w:r>
        <w:rPr>
          <w:i/>
          <w:color w:val="935409"/>
        </w:rPr>
        <w:t xml:space="preserve"> </w:t>
      </w:r>
      <w:r w:rsidR="00E06E22" w:rsidRPr="00F2431E">
        <w:rPr>
          <w:iCs/>
          <w:color w:val="FFC658"/>
        </w:rPr>
        <w:t>11:30am</w:t>
      </w:r>
      <w:r w:rsidR="00E06E22">
        <w:rPr>
          <w:i/>
          <w:color w:val="935409"/>
        </w:rPr>
        <w:t xml:space="preserve"> </w:t>
      </w:r>
      <w:r w:rsidR="00E06E22" w:rsidRPr="00F2431E">
        <w:rPr>
          <w:iCs/>
          <w:color w:val="003DA5"/>
        </w:rPr>
        <w:t>|</w:t>
      </w:r>
      <w:r w:rsidRPr="00F2431E">
        <w:rPr>
          <w:color w:val="003DA5"/>
        </w:rPr>
        <w:t xml:space="preserve"> </w:t>
      </w:r>
      <w:r w:rsidRPr="00F2431E">
        <w:rPr>
          <w:i/>
          <w:color w:val="003DA5"/>
        </w:rPr>
        <w:t>Location</w:t>
      </w:r>
      <w:r w:rsidRPr="00F2431E">
        <w:rPr>
          <w:color w:val="003DA5"/>
        </w:rPr>
        <w:t xml:space="preserve"> </w:t>
      </w:r>
      <w:r w:rsidR="00C86578">
        <w:rPr>
          <w:color w:val="FFC658"/>
        </w:rPr>
        <w:t xml:space="preserve">RRAR </w:t>
      </w:r>
    </w:p>
    <w:tbl>
      <w:tblPr>
        <w:tblStyle w:val="a7"/>
        <w:tblW w:w="10790" w:type="dxa"/>
        <w:tblBorders>
          <w:top w:val="single" w:sz="4" w:space="0" w:color="000000"/>
          <w:left w:val="single" w:sz="8" w:space="0" w:color="A5B592"/>
          <w:bottom w:val="single" w:sz="4" w:space="0" w:color="000000"/>
          <w:right w:val="single" w:sz="4" w:space="0" w:color="000000"/>
          <w:insideH w:val="single" w:sz="4" w:space="0" w:color="000000"/>
          <w:insideV w:val="single" w:sz="8" w:space="0" w:color="A5B592"/>
        </w:tblBorders>
        <w:tblLayout w:type="fixed"/>
        <w:tblLook w:val="0620" w:firstRow="1" w:lastRow="0" w:firstColumn="0" w:lastColumn="0" w:noHBand="1" w:noVBand="1"/>
      </w:tblPr>
      <w:tblGrid>
        <w:gridCol w:w="5395"/>
        <w:gridCol w:w="5395"/>
      </w:tblGrid>
      <w:tr w:rsidR="00090C72" w14:paraId="38A50F24" w14:textId="77777777" w:rsidTr="00090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0"/>
        </w:trPr>
        <w:tc>
          <w:tcPr>
            <w:tcW w:w="5395" w:type="dxa"/>
          </w:tcPr>
          <w:p w14:paraId="1F20D6D9" w14:textId="77777777" w:rsidR="00090C72" w:rsidRDefault="0009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</w:pPr>
          </w:p>
          <w:tbl>
            <w:tblPr>
              <w:tblStyle w:val="a8"/>
              <w:tblW w:w="53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2385"/>
              <w:gridCol w:w="2955"/>
            </w:tblGrid>
            <w:tr w:rsidR="00090C72" w14:paraId="3918CACB" w14:textId="77777777" w:rsidTr="00090C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385" w:type="dxa"/>
                </w:tcPr>
                <w:p w14:paraId="49DF127B" w14:textId="77777777" w:rsidR="00090C72" w:rsidRPr="00F2431E" w:rsidRDefault="00B10D51" w:rsidP="00C86578">
                  <w:pPr>
                    <w:pStyle w:val="Heading3"/>
                    <w:spacing w:after="0"/>
                    <w:outlineLvl w:val="2"/>
                    <w:rPr>
                      <w:color w:val="FFC658"/>
                    </w:rPr>
                  </w:pPr>
                  <w:r w:rsidRPr="00C86578">
                    <w:rPr>
                      <w:color w:val="003DA5"/>
                    </w:rPr>
                    <w:t>Meeting called by</w:t>
                  </w:r>
                </w:p>
              </w:tc>
              <w:tc>
                <w:tcPr>
                  <w:tcW w:w="2955" w:type="dxa"/>
                </w:tcPr>
                <w:p w14:paraId="0DD4D5BF" w14:textId="77777777" w:rsidR="00090C72" w:rsidRDefault="00B10D51">
                  <w:pPr>
                    <w:spacing w:after="0"/>
                    <w:ind w:firstLine="72"/>
                    <w:rPr>
                      <w:sz w:val="16"/>
                      <w:szCs w:val="16"/>
                    </w:rPr>
                  </w:pPr>
                  <w:proofErr w:type="spellStart"/>
                  <w:r>
                    <w:t>Fara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Pourshariati</w:t>
                  </w:r>
                  <w:proofErr w:type="spellEnd"/>
                </w:p>
              </w:tc>
            </w:tr>
            <w:tr w:rsidR="00090C72" w14:paraId="4C8C44F6" w14:textId="77777777" w:rsidTr="00090C72">
              <w:tc>
                <w:tcPr>
                  <w:tcW w:w="2385" w:type="dxa"/>
                </w:tcPr>
                <w:p w14:paraId="07288F63" w14:textId="77777777" w:rsidR="00090C72" w:rsidRDefault="00B10D51" w:rsidP="00C86578">
                  <w:pPr>
                    <w:pStyle w:val="Heading3"/>
                    <w:spacing w:after="0"/>
                    <w:outlineLvl w:val="2"/>
                  </w:pPr>
                  <w:r w:rsidRPr="00C86578">
                    <w:rPr>
                      <w:color w:val="003DA5"/>
                    </w:rPr>
                    <w:t>Type of meeting</w:t>
                  </w:r>
                </w:p>
              </w:tc>
              <w:tc>
                <w:tcPr>
                  <w:tcW w:w="2955" w:type="dxa"/>
                </w:tcPr>
                <w:p w14:paraId="3A1180F0" w14:textId="77777777" w:rsidR="00090C72" w:rsidRDefault="00B10D51">
                  <w:pPr>
                    <w:spacing w:after="0"/>
                    <w:ind w:firstLine="72"/>
                  </w:pPr>
                  <w:r>
                    <w:t xml:space="preserve">BOD </w:t>
                  </w:r>
                </w:p>
              </w:tc>
            </w:tr>
            <w:tr w:rsidR="00090C72" w14:paraId="7DFED817" w14:textId="77777777" w:rsidTr="00090C72">
              <w:tc>
                <w:tcPr>
                  <w:tcW w:w="2385" w:type="dxa"/>
                </w:tcPr>
                <w:p w14:paraId="3C3E8009" w14:textId="77777777" w:rsidR="00090C72" w:rsidRDefault="00B10D51">
                  <w:pPr>
                    <w:pStyle w:val="Heading3"/>
                    <w:spacing w:after="0"/>
                    <w:ind w:left="0"/>
                    <w:outlineLvl w:val="2"/>
                  </w:pPr>
                  <w:r>
                    <w:t xml:space="preserve"> </w:t>
                  </w:r>
                  <w:r w:rsidRPr="00C86578">
                    <w:rPr>
                      <w:color w:val="003DA5"/>
                    </w:rPr>
                    <w:t xml:space="preserve">First Vice President </w:t>
                  </w:r>
                </w:p>
              </w:tc>
              <w:tc>
                <w:tcPr>
                  <w:tcW w:w="2955" w:type="dxa"/>
                </w:tcPr>
                <w:p w14:paraId="44C2BDF9" w14:textId="77777777" w:rsidR="00090C72" w:rsidRDefault="00B10D51">
                  <w:pPr>
                    <w:spacing w:after="0"/>
                    <w:ind w:firstLine="72"/>
                  </w:pPr>
                  <w:r>
                    <w:t>Dana Reine</w:t>
                  </w:r>
                </w:p>
              </w:tc>
            </w:tr>
          </w:tbl>
          <w:p w14:paraId="34B4D401" w14:textId="77777777" w:rsidR="00090C72" w:rsidRDefault="00090C72">
            <w:pPr>
              <w:spacing w:after="0"/>
              <w:ind w:left="0"/>
            </w:pPr>
          </w:p>
        </w:tc>
        <w:tc>
          <w:tcPr>
            <w:tcW w:w="5395" w:type="dxa"/>
          </w:tcPr>
          <w:p w14:paraId="183608B3" w14:textId="77777777" w:rsidR="00090C72" w:rsidRDefault="00090C72">
            <w:pPr>
              <w:spacing w:after="0"/>
              <w:ind w:left="0"/>
              <w:rPr>
                <w:color w:val="FF0000"/>
              </w:rPr>
            </w:pPr>
          </w:p>
          <w:p w14:paraId="6BF888CD" w14:textId="77777777" w:rsidR="00090C72" w:rsidRDefault="00090C72">
            <w:pPr>
              <w:spacing w:after="0"/>
              <w:ind w:left="0"/>
              <w:rPr>
                <w:color w:val="FF0000"/>
              </w:rPr>
            </w:pPr>
          </w:p>
        </w:tc>
      </w:tr>
    </w:tbl>
    <w:p w14:paraId="2F42BCDC" w14:textId="77777777" w:rsidR="00090C72" w:rsidRPr="00CD5F96" w:rsidRDefault="00B10D51" w:rsidP="005A6469">
      <w:pPr>
        <w:pStyle w:val="Heading2"/>
        <w:pBdr>
          <w:top w:val="single" w:sz="4" w:space="1" w:color="FFC658"/>
          <w:bottom w:val="single" w:sz="4" w:space="1" w:color="FFC658"/>
        </w:pBdr>
        <w:rPr>
          <w:color w:val="003DA5"/>
        </w:rPr>
      </w:pPr>
      <w:r w:rsidRPr="00CD5F96">
        <w:rPr>
          <w:color w:val="003DA5"/>
        </w:rPr>
        <w:t>Agenda Items</w:t>
      </w:r>
    </w:p>
    <w:tbl>
      <w:tblPr>
        <w:tblStyle w:val="a9"/>
        <w:tblW w:w="10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09"/>
        <w:gridCol w:w="7590"/>
        <w:gridCol w:w="2205"/>
      </w:tblGrid>
      <w:tr w:rsidR="00090C72" w14:paraId="0DF7F06E" w14:textId="77777777" w:rsidTr="00090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9" w:type="dxa"/>
          </w:tcPr>
          <w:p w14:paraId="2E54032A" w14:textId="77777777" w:rsidR="00090C72" w:rsidRDefault="00090C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590" w:type="dxa"/>
          </w:tcPr>
          <w:p w14:paraId="680A216C" w14:textId="77777777" w:rsidR="00090C72" w:rsidRDefault="00B10D51">
            <w:pPr>
              <w:spacing w:after="0"/>
              <w:ind w:left="0"/>
            </w:pPr>
            <w:r>
              <w:t xml:space="preserve">Welcome </w:t>
            </w:r>
          </w:p>
        </w:tc>
        <w:tc>
          <w:tcPr>
            <w:tcW w:w="2205" w:type="dxa"/>
            <w:tcBorders>
              <w:bottom w:val="nil"/>
            </w:tcBorders>
          </w:tcPr>
          <w:p w14:paraId="67B10ACB" w14:textId="77777777" w:rsidR="00090C72" w:rsidRDefault="00B10D51">
            <w:pPr>
              <w:spacing w:after="0"/>
              <w:ind w:firstLine="72"/>
            </w:pPr>
            <w:proofErr w:type="spellStart"/>
            <w:r>
              <w:t>Fara</w:t>
            </w:r>
            <w:proofErr w:type="spellEnd"/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Pourshariati</w:t>
            </w:r>
            <w:proofErr w:type="spellEnd"/>
          </w:p>
        </w:tc>
      </w:tr>
      <w:tr w:rsidR="00090C72" w14:paraId="485AA25C" w14:textId="77777777" w:rsidTr="00090C72">
        <w:tc>
          <w:tcPr>
            <w:tcW w:w="1009" w:type="dxa"/>
          </w:tcPr>
          <w:p w14:paraId="7BCF67E6" w14:textId="77777777" w:rsidR="00090C72" w:rsidRDefault="00090C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590" w:type="dxa"/>
          </w:tcPr>
          <w:p w14:paraId="73AAE6EE" w14:textId="7FFD6981" w:rsidR="00CD5F96" w:rsidRDefault="00CD5F96" w:rsidP="00CD5F96">
            <w:pPr>
              <w:numPr>
                <w:ilvl w:val="0"/>
                <w:numId w:val="4"/>
              </w:numPr>
              <w:spacing w:before="0" w:after="0" w:line="269" w:lineRule="auto"/>
              <w:ind w:hanging="360"/>
            </w:pPr>
            <w:r>
              <w:t xml:space="preserve">Secretary’s Minutes-Approval </w:t>
            </w:r>
          </w:p>
          <w:p w14:paraId="7E6A22EE" w14:textId="77777777" w:rsidR="00CD5F96" w:rsidRDefault="00CD5F96" w:rsidP="00CD5F96">
            <w:pPr>
              <w:numPr>
                <w:ilvl w:val="0"/>
                <w:numId w:val="4"/>
              </w:numPr>
              <w:spacing w:before="0" w:after="0" w:line="269" w:lineRule="auto"/>
              <w:ind w:hanging="360"/>
            </w:pPr>
            <w:r>
              <w:t xml:space="preserve">Treasurer’s Report </w:t>
            </w:r>
          </w:p>
          <w:p w14:paraId="48CB0902" w14:textId="77777777" w:rsidR="00CD5F96" w:rsidRDefault="00CD5F96" w:rsidP="00CD5F96">
            <w:pPr>
              <w:numPr>
                <w:ilvl w:val="0"/>
                <w:numId w:val="4"/>
              </w:numPr>
              <w:spacing w:before="0" w:after="0" w:line="269" w:lineRule="auto"/>
              <w:ind w:hanging="360"/>
            </w:pPr>
            <w:r>
              <w:t xml:space="preserve">Membership Update </w:t>
            </w:r>
          </w:p>
          <w:p w14:paraId="30257801" w14:textId="77777777" w:rsidR="00CD5F96" w:rsidRDefault="00CD5F96" w:rsidP="00CD5F96">
            <w:pPr>
              <w:numPr>
                <w:ilvl w:val="0"/>
                <w:numId w:val="4"/>
              </w:numPr>
              <w:spacing w:before="0" w:after="0" w:line="269" w:lineRule="auto"/>
              <w:ind w:hanging="360"/>
            </w:pPr>
            <w:r>
              <w:t xml:space="preserve">President-elect Update </w:t>
            </w:r>
          </w:p>
          <w:p w14:paraId="287995E2" w14:textId="77777777" w:rsidR="00CD5F96" w:rsidRDefault="00CD5F96" w:rsidP="00CD5F96">
            <w:pPr>
              <w:numPr>
                <w:ilvl w:val="0"/>
                <w:numId w:val="4"/>
              </w:numPr>
              <w:spacing w:before="0" w:after="0" w:line="269" w:lineRule="auto"/>
              <w:ind w:hanging="360"/>
            </w:pPr>
            <w:r>
              <w:t xml:space="preserve">Strategic Partners-Sponsors Update </w:t>
            </w:r>
          </w:p>
          <w:p w14:paraId="5B77B892" w14:textId="77777777" w:rsidR="00CD5F96" w:rsidRDefault="00CD5F96" w:rsidP="00CD5F96">
            <w:pPr>
              <w:numPr>
                <w:ilvl w:val="0"/>
                <w:numId w:val="4"/>
              </w:numPr>
              <w:spacing w:before="0" w:after="0" w:line="269" w:lineRule="auto"/>
              <w:ind w:hanging="360"/>
            </w:pPr>
            <w:r>
              <w:t xml:space="preserve">Programs and events Directors Updates </w:t>
            </w:r>
          </w:p>
          <w:p w14:paraId="1AF09F18" w14:textId="77777777" w:rsidR="00CD5F96" w:rsidRDefault="00CD5F96" w:rsidP="00CD5F96">
            <w:pPr>
              <w:numPr>
                <w:ilvl w:val="0"/>
                <w:numId w:val="4"/>
              </w:numPr>
              <w:spacing w:before="0" w:after="0" w:line="269" w:lineRule="auto"/>
              <w:ind w:hanging="360"/>
            </w:pPr>
            <w:r>
              <w:t xml:space="preserve">President’s Report </w:t>
            </w:r>
          </w:p>
          <w:p w14:paraId="7698977B" w14:textId="1DD8EC80" w:rsidR="00935658" w:rsidRDefault="00CD5F96" w:rsidP="00935658">
            <w:pPr>
              <w:spacing w:after="4" w:line="259" w:lineRule="auto"/>
              <w:ind w:left="72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Finalizing our new Network Name </w:t>
            </w:r>
          </w:p>
          <w:p w14:paraId="0AE4817F" w14:textId="71BA9451" w:rsidR="00935658" w:rsidRDefault="00935658" w:rsidP="00935658">
            <w:pPr>
              <w:spacing w:after="4" w:line="259" w:lineRule="auto"/>
              <w:ind w:left="72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</w:t>
            </w:r>
            <w:r w:rsidR="00CD5F96">
              <w:t>Orientation rundown</w:t>
            </w:r>
          </w:p>
          <w:p w14:paraId="2AE2B2E8" w14:textId="55F64113" w:rsidR="00935658" w:rsidRDefault="00CD5F96" w:rsidP="00935658">
            <w:pPr>
              <w:spacing w:after="4" w:line="259" w:lineRule="auto"/>
              <w:ind w:left="72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Coming up event- Open House </w:t>
            </w:r>
          </w:p>
          <w:p w14:paraId="04A9F30D" w14:textId="5E242A2D" w:rsidR="00CD5F96" w:rsidRDefault="00CD5F96" w:rsidP="00935658">
            <w:pPr>
              <w:spacing w:after="4" w:line="259" w:lineRule="auto"/>
              <w:ind w:left="72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Overview February’s Networking and Program </w:t>
            </w:r>
          </w:p>
          <w:p w14:paraId="06DDE08A" w14:textId="77777777" w:rsidR="00CD5F96" w:rsidRDefault="00CD5F96" w:rsidP="00CD5F96">
            <w:pPr>
              <w:numPr>
                <w:ilvl w:val="0"/>
                <w:numId w:val="4"/>
              </w:numPr>
              <w:spacing w:before="0" w:after="0" w:line="269" w:lineRule="auto"/>
              <w:ind w:hanging="360"/>
            </w:pPr>
            <w:r>
              <w:t xml:space="preserve">Additional matters </w:t>
            </w:r>
          </w:p>
          <w:p w14:paraId="08FBC50F" w14:textId="77777777" w:rsidR="00CD5F96" w:rsidRDefault="00CD5F96" w:rsidP="00CD5F96">
            <w:pPr>
              <w:numPr>
                <w:ilvl w:val="0"/>
                <w:numId w:val="4"/>
              </w:numPr>
              <w:spacing w:before="0" w:after="93" w:line="269" w:lineRule="auto"/>
              <w:ind w:hanging="360"/>
            </w:pPr>
            <w:r>
              <w:t xml:space="preserve">Our next meeting Location, Date and time </w:t>
            </w:r>
          </w:p>
          <w:p w14:paraId="069BCF3A" w14:textId="3DC38965" w:rsidR="00090C72" w:rsidRDefault="00090C72" w:rsidP="00935658">
            <w:pPr>
              <w:spacing w:before="0" w:after="240"/>
            </w:pPr>
          </w:p>
        </w:tc>
        <w:tc>
          <w:tcPr>
            <w:tcW w:w="2205" w:type="dxa"/>
          </w:tcPr>
          <w:p w14:paraId="22699A8C" w14:textId="77777777" w:rsidR="00090C72" w:rsidRDefault="00090C72">
            <w:pPr>
              <w:spacing w:after="0"/>
              <w:ind w:left="0"/>
            </w:pPr>
          </w:p>
        </w:tc>
      </w:tr>
      <w:tr w:rsidR="00090C72" w14:paraId="218A85F3" w14:textId="77777777" w:rsidTr="00090C72">
        <w:tc>
          <w:tcPr>
            <w:tcW w:w="1009" w:type="dxa"/>
          </w:tcPr>
          <w:p w14:paraId="5813716C" w14:textId="77777777" w:rsidR="00090C72" w:rsidRDefault="00090C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590" w:type="dxa"/>
          </w:tcPr>
          <w:p w14:paraId="7CF31971" w14:textId="77777777" w:rsidR="00090C72" w:rsidRDefault="00B10D51">
            <w:pPr>
              <w:spacing w:after="0"/>
              <w:ind w:left="0"/>
            </w:pPr>
            <w:r>
              <w:t>Adjourn</w:t>
            </w:r>
          </w:p>
        </w:tc>
        <w:tc>
          <w:tcPr>
            <w:tcW w:w="2205" w:type="dxa"/>
          </w:tcPr>
          <w:p w14:paraId="152402C2" w14:textId="77777777" w:rsidR="00090C72" w:rsidRDefault="00090C72">
            <w:pPr>
              <w:spacing w:after="0"/>
              <w:ind w:firstLine="72"/>
            </w:pPr>
          </w:p>
        </w:tc>
      </w:tr>
    </w:tbl>
    <w:p w14:paraId="5A417AF7" w14:textId="77777777" w:rsidR="00090C72" w:rsidRPr="005A6469" w:rsidRDefault="00B10D51" w:rsidP="005A6469">
      <w:pPr>
        <w:pStyle w:val="Heading2"/>
        <w:pBdr>
          <w:top w:val="single" w:sz="4" w:space="1" w:color="FFC658"/>
          <w:bottom w:val="single" w:sz="4" w:space="1" w:color="FFC658"/>
        </w:pBdr>
        <w:tabs>
          <w:tab w:val="left" w:pos="2448"/>
        </w:tabs>
        <w:rPr>
          <w:rFonts w:ascii="Palatino Linotype" w:eastAsia="Palatino Linotype" w:hAnsi="Palatino Linotype" w:cs="Palatino Linotype"/>
          <w:color w:val="003DA5"/>
        </w:rPr>
      </w:pPr>
      <w:r w:rsidRPr="005A6469">
        <w:rPr>
          <w:rFonts w:ascii="Palatino Linotype" w:eastAsia="Palatino Linotype" w:hAnsi="Palatino Linotype" w:cs="Palatino Linotype"/>
          <w:color w:val="003DA5"/>
        </w:rPr>
        <w:t>Opening</w:t>
      </w:r>
    </w:p>
    <w:p w14:paraId="1D173EB5" w14:textId="6D404DE0" w:rsidR="00090C72" w:rsidRDefault="00B10D51">
      <w:pPr>
        <w:tabs>
          <w:tab w:val="left" w:pos="2448"/>
        </w:tabs>
        <w:spacing w:before="280"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The regular in-person meeting of the Board of the Women’s Council of Realtors was called to order at </w:t>
      </w:r>
      <w:r w:rsidR="00935658">
        <w:rPr>
          <w:sz w:val="20"/>
          <w:szCs w:val="20"/>
        </w:rPr>
        <w:t>11:30am</w:t>
      </w:r>
      <w:r>
        <w:rPr>
          <w:sz w:val="20"/>
          <w:szCs w:val="20"/>
        </w:rPr>
        <w:t xml:space="preserve"> on </w:t>
      </w:r>
      <w:r w:rsidR="00935658">
        <w:rPr>
          <w:sz w:val="20"/>
          <w:szCs w:val="20"/>
        </w:rPr>
        <w:t xml:space="preserve">Thursday January 6, </w:t>
      </w:r>
      <w:proofErr w:type="gramStart"/>
      <w:r w:rsidR="00935658">
        <w:rPr>
          <w:sz w:val="20"/>
          <w:szCs w:val="20"/>
        </w:rPr>
        <w:t>2022</w:t>
      </w:r>
      <w:proofErr w:type="gramEnd"/>
      <w:r w:rsidR="00935658">
        <w:rPr>
          <w:sz w:val="20"/>
          <w:szCs w:val="20"/>
        </w:rPr>
        <w:t xml:space="preserve"> at RRAR</w:t>
      </w:r>
      <w:r>
        <w:rPr>
          <w:sz w:val="20"/>
          <w:szCs w:val="20"/>
        </w:rPr>
        <w:t xml:space="preserve">. </w:t>
      </w:r>
    </w:p>
    <w:p w14:paraId="1FCD6B97" w14:textId="166512E6" w:rsidR="00090C72" w:rsidRPr="005A6469" w:rsidRDefault="00B10D51" w:rsidP="005A6469">
      <w:pPr>
        <w:pStyle w:val="Heading2"/>
        <w:pBdr>
          <w:top w:val="single" w:sz="4" w:space="1" w:color="FFC658"/>
          <w:bottom w:val="single" w:sz="4" w:space="1" w:color="FFC658"/>
        </w:pBdr>
        <w:tabs>
          <w:tab w:val="left" w:pos="2448"/>
        </w:tabs>
        <w:rPr>
          <w:rFonts w:ascii="Palatino Linotype" w:eastAsia="Palatino Linotype" w:hAnsi="Palatino Linotype" w:cs="Palatino Linotype"/>
          <w:color w:val="003DA5"/>
        </w:rPr>
      </w:pPr>
      <w:bookmarkStart w:id="0" w:name="_heading=h.bsklz2vs2k5p" w:colFirst="0" w:colLast="0"/>
      <w:bookmarkEnd w:id="0"/>
      <w:r w:rsidRPr="005A6469">
        <w:rPr>
          <w:rFonts w:ascii="Palatino Linotype" w:eastAsia="Palatino Linotype" w:hAnsi="Palatino Linotype" w:cs="Palatino Linotype"/>
          <w:color w:val="003DA5"/>
        </w:rPr>
        <w:t>Presen</w:t>
      </w:r>
      <w:r w:rsidR="00935658" w:rsidRPr="005A6469">
        <w:rPr>
          <w:rFonts w:ascii="Palatino Linotype" w:eastAsia="Palatino Linotype" w:hAnsi="Palatino Linotype" w:cs="Palatino Linotype"/>
          <w:color w:val="003DA5"/>
        </w:rPr>
        <w:t>t</w:t>
      </w:r>
    </w:p>
    <w:tbl>
      <w:tblPr>
        <w:tblStyle w:val="aa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5760"/>
      </w:tblGrid>
      <w:tr w:rsidR="00090C72" w14:paraId="5A8FD36E" w14:textId="77777777">
        <w:tc>
          <w:tcPr>
            <w:tcW w:w="5125" w:type="dxa"/>
          </w:tcPr>
          <w:p w14:paraId="26A53E6C" w14:textId="77777777" w:rsidR="00090C72" w:rsidRDefault="00B10D51">
            <w:pPr>
              <w:tabs>
                <w:tab w:val="left" w:pos="2448"/>
              </w:tabs>
              <w:spacing w:before="0" w:after="0"/>
              <w:ind w:left="0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</w:rPr>
              <w:t>Fara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</w:rPr>
              <w:t>Pourshariati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Pr="00D82BB2">
              <w:rPr>
                <w:rFonts w:ascii="Palatino Linotype" w:eastAsia="Palatino Linotype" w:hAnsi="Palatino Linotype" w:cs="Palatino Linotype"/>
                <w:i/>
                <w:iCs/>
              </w:rPr>
              <w:t>2022 President</w:t>
            </w:r>
          </w:p>
        </w:tc>
        <w:tc>
          <w:tcPr>
            <w:tcW w:w="5760" w:type="dxa"/>
          </w:tcPr>
          <w:p w14:paraId="2C588269" w14:textId="41145544" w:rsidR="00090C72" w:rsidRDefault="00D82BB2">
            <w:pPr>
              <w:tabs>
                <w:tab w:val="left" w:pos="2448"/>
              </w:tabs>
              <w:spacing w:before="0" w:after="0"/>
              <w:ind w:left="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D82BB2">
              <w:rPr>
                <w:rFonts w:ascii="Palatino Linotype" w:eastAsia="Palatino Linotype" w:hAnsi="Palatino Linotype" w:cs="Palatino Linotype"/>
                <w:b/>
                <w:bCs/>
              </w:rPr>
              <w:t>Talvia</w:t>
            </w:r>
            <w:proofErr w:type="spellEnd"/>
            <w:r w:rsidRPr="00D82BB2">
              <w:rPr>
                <w:rFonts w:ascii="Palatino Linotype" w:eastAsia="Palatino Linotype" w:hAnsi="Palatino Linotype" w:cs="Palatino Linotype"/>
                <w:b/>
                <w:bCs/>
              </w:rPr>
              <w:t xml:space="preserve"> Peterson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 w:rsidRPr="00D82BB2">
              <w:rPr>
                <w:rFonts w:ascii="Palatino Linotype" w:eastAsia="Palatino Linotype" w:hAnsi="Palatino Linotype" w:cs="Palatino Linotype"/>
                <w:i/>
                <w:iCs/>
              </w:rPr>
              <w:t>Events Director</w:t>
            </w:r>
          </w:p>
        </w:tc>
      </w:tr>
      <w:tr w:rsidR="00090C72" w14:paraId="49E394D9" w14:textId="77777777">
        <w:tc>
          <w:tcPr>
            <w:tcW w:w="5125" w:type="dxa"/>
          </w:tcPr>
          <w:p w14:paraId="5AAF0245" w14:textId="77777777" w:rsidR="00090C72" w:rsidRDefault="00B10D51">
            <w:pPr>
              <w:tabs>
                <w:tab w:val="left" w:pos="2448"/>
              </w:tabs>
              <w:spacing w:before="0" w:after="0"/>
              <w:ind w:left="0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</w:rPr>
              <w:t>Tallie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b/>
              </w:rPr>
              <w:t xml:space="preserve">Griffith  </w:t>
            </w:r>
            <w:r w:rsidRPr="00D82BB2">
              <w:rPr>
                <w:rFonts w:ascii="Palatino Linotype" w:eastAsia="Palatino Linotype" w:hAnsi="Palatino Linotype" w:cs="Palatino Linotype"/>
                <w:i/>
                <w:iCs/>
              </w:rPr>
              <w:t>2022</w:t>
            </w:r>
            <w:proofErr w:type="gramEnd"/>
            <w:r w:rsidRPr="00D82BB2">
              <w:rPr>
                <w:rFonts w:ascii="Palatino Linotype" w:eastAsia="Palatino Linotype" w:hAnsi="Palatino Linotype" w:cs="Palatino Linotype"/>
                <w:i/>
                <w:iCs/>
              </w:rPr>
              <w:t xml:space="preserve"> President Elect</w:t>
            </w:r>
          </w:p>
        </w:tc>
        <w:tc>
          <w:tcPr>
            <w:tcW w:w="5760" w:type="dxa"/>
          </w:tcPr>
          <w:p w14:paraId="06F6ECB5" w14:textId="735CE18E" w:rsidR="00090C72" w:rsidRDefault="00A334E3">
            <w:pPr>
              <w:tabs>
                <w:tab w:val="left" w:pos="2448"/>
              </w:tabs>
              <w:spacing w:before="0" w:after="0"/>
              <w:ind w:left="0"/>
              <w:rPr>
                <w:rFonts w:ascii="Palatino Linotype" w:eastAsia="Palatino Linotype" w:hAnsi="Palatino Linotype" w:cs="Palatino Linotype"/>
              </w:rPr>
            </w:pPr>
            <w:r w:rsidRPr="00935658">
              <w:rPr>
                <w:rFonts w:ascii="Palatino Linotype" w:eastAsia="Palatino Linotype" w:hAnsi="Palatino Linotype" w:cs="Palatino Linotype"/>
                <w:b/>
                <w:bCs/>
              </w:rPr>
              <w:t>Jimmy Hedges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iCs/>
              </w:rPr>
              <w:t>Director of Strategic Partners</w:t>
            </w:r>
          </w:p>
        </w:tc>
      </w:tr>
      <w:tr w:rsidR="00090C72" w14:paraId="58819EF5" w14:textId="77777777">
        <w:tc>
          <w:tcPr>
            <w:tcW w:w="5125" w:type="dxa"/>
          </w:tcPr>
          <w:p w14:paraId="3AD23268" w14:textId="1AA83D27" w:rsidR="00090C72" w:rsidRDefault="00D82BB2">
            <w:pPr>
              <w:tabs>
                <w:tab w:val="left" w:pos="2448"/>
              </w:tabs>
              <w:spacing w:before="0"/>
              <w:ind w:left="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Dana Reine </w:t>
            </w:r>
            <w:r w:rsidRPr="00D82BB2">
              <w:rPr>
                <w:rFonts w:ascii="Palatino Linotype" w:eastAsia="Palatino Linotype" w:hAnsi="Palatino Linotype" w:cs="Palatino Linotype"/>
                <w:i/>
                <w:iCs/>
              </w:rPr>
              <w:t>First Vice President</w:t>
            </w:r>
          </w:p>
        </w:tc>
        <w:tc>
          <w:tcPr>
            <w:tcW w:w="5760" w:type="dxa"/>
          </w:tcPr>
          <w:p w14:paraId="2CE49700" w14:textId="4D45F521" w:rsidR="00090C72" w:rsidRPr="00D82BB2" w:rsidRDefault="00090C72">
            <w:pPr>
              <w:tabs>
                <w:tab w:val="left" w:pos="2448"/>
              </w:tabs>
              <w:spacing w:before="0"/>
              <w:ind w:left="0"/>
              <w:rPr>
                <w:rFonts w:ascii="Palatino Linotype" w:eastAsia="Palatino Linotype" w:hAnsi="Palatino Linotype" w:cs="Palatino Linotype"/>
                <w:i/>
                <w:iCs/>
              </w:rPr>
            </w:pPr>
          </w:p>
        </w:tc>
      </w:tr>
      <w:tr w:rsidR="00090C72" w14:paraId="442740AB" w14:textId="77777777">
        <w:tc>
          <w:tcPr>
            <w:tcW w:w="5125" w:type="dxa"/>
          </w:tcPr>
          <w:p w14:paraId="7FBC1389" w14:textId="610A43FC" w:rsidR="00090C72" w:rsidRDefault="00D82BB2">
            <w:pPr>
              <w:tabs>
                <w:tab w:val="left" w:pos="2448"/>
              </w:tabs>
              <w:spacing w:before="0"/>
              <w:ind w:left="0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</w:rPr>
              <w:t>Mauranda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</w:rPr>
              <w:t xml:space="preserve"> Dalziel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 w:rsidRPr="00D82BB2">
              <w:rPr>
                <w:rFonts w:ascii="Palatino Linotype" w:eastAsia="Palatino Linotype" w:hAnsi="Palatino Linotype" w:cs="Palatino Linotype"/>
                <w:i/>
                <w:iCs/>
              </w:rPr>
              <w:t>Membership Director</w:t>
            </w:r>
          </w:p>
        </w:tc>
        <w:tc>
          <w:tcPr>
            <w:tcW w:w="5760" w:type="dxa"/>
          </w:tcPr>
          <w:p w14:paraId="6D467C9B" w14:textId="04342851" w:rsidR="00090C72" w:rsidRPr="00D82BB2" w:rsidRDefault="00D82BB2">
            <w:pPr>
              <w:tabs>
                <w:tab w:val="left" w:pos="2448"/>
              </w:tabs>
              <w:spacing w:before="0"/>
              <w:ind w:left="0"/>
              <w:rPr>
                <w:rFonts w:ascii="Palatino Linotype" w:eastAsia="Palatino Linotype" w:hAnsi="Palatino Linotype" w:cs="Palatino Linotype"/>
                <w:i/>
                <w:iCs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Brett Clark </w:t>
            </w:r>
            <w:r>
              <w:rPr>
                <w:rFonts w:ascii="Palatino Linotype" w:eastAsia="Palatino Linotype" w:hAnsi="Palatino Linotype" w:cs="Palatino Linotype"/>
                <w:i/>
                <w:iCs/>
              </w:rPr>
              <w:t>Home Loan Consultant (Main Street Home Loans)</w:t>
            </w:r>
          </w:p>
        </w:tc>
      </w:tr>
      <w:tr w:rsidR="00090C72" w14:paraId="0906EE3D" w14:textId="77777777">
        <w:tc>
          <w:tcPr>
            <w:tcW w:w="5125" w:type="dxa"/>
          </w:tcPr>
          <w:p w14:paraId="30E8AB6D" w14:textId="17FB3BE3" w:rsidR="00090C72" w:rsidRDefault="00D82BB2">
            <w:pPr>
              <w:tabs>
                <w:tab w:val="left" w:pos="2448"/>
              </w:tabs>
              <w:spacing w:before="0"/>
              <w:ind w:left="0"/>
              <w:rPr>
                <w:rFonts w:ascii="Palatino Linotype" w:eastAsia="Palatino Linotype" w:hAnsi="Palatino Linotype" w:cs="Palatino Linotype"/>
              </w:rPr>
            </w:pPr>
            <w:r w:rsidRPr="00D82BB2">
              <w:rPr>
                <w:rFonts w:ascii="Palatino Linotype" w:eastAsia="Palatino Linotype" w:hAnsi="Palatino Linotype" w:cs="Palatino Linotype"/>
                <w:b/>
                <w:bCs/>
              </w:rPr>
              <w:t>Marcia Baltimore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 w:rsidRPr="00D82BB2">
              <w:rPr>
                <w:rFonts w:ascii="Palatino Linotype" w:eastAsia="Palatino Linotype" w:hAnsi="Palatino Linotype" w:cs="Palatino Linotype"/>
                <w:i/>
                <w:iCs/>
              </w:rPr>
              <w:t>Program Director</w:t>
            </w:r>
          </w:p>
        </w:tc>
        <w:tc>
          <w:tcPr>
            <w:tcW w:w="5760" w:type="dxa"/>
          </w:tcPr>
          <w:p w14:paraId="69053D20" w14:textId="5BBEE518" w:rsidR="00090C72" w:rsidRPr="00A334E3" w:rsidRDefault="00D82BB2">
            <w:pPr>
              <w:tabs>
                <w:tab w:val="left" w:pos="2448"/>
              </w:tabs>
              <w:spacing w:before="0"/>
              <w:ind w:left="0"/>
              <w:rPr>
                <w:rFonts w:ascii="Palatino Linotype" w:eastAsia="Palatino Linotype" w:hAnsi="Palatino Linotype" w:cs="Palatino Linotype"/>
                <w:i/>
                <w:iCs/>
              </w:rPr>
            </w:pPr>
            <w:r>
              <w:rPr>
                <w:rFonts w:ascii="Palatino Linotype" w:eastAsia="Palatino Linotype" w:hAnsi="Palatino Linotype" w:cs="Palatino Linotype"/>
              </w:rPr>
              <w:t>Shannon Brien</w:t>
            </w:r>
            <w:r w:rsidR="00A334E3">
              <w:rPr>
                <w:rFonts w:ascii="Palatino Linotype" w:eastAsia="Palatino Linotype" w:hAnsi="Palatino Linotype" w:cs="Palatino Linotype"/>
              </w:rPr>
              <w:t xml:space="preserve"> </w:t>
            </w:r>
            <w:r w:rsidR="00A334E3">
              <w:rPr>
                <w:rFonts w:ascii="Palatino Linotype" w:eastAsia="Palatino Linotype" w:hAnsi="Palatino Linotype" w:cs="Palatino Linotype"/>
                <w:i/>
                <w:iCs/>
              </w:rPr>
              <w:t>Past President 2016</w:t>
            </w:r>
          </w:p>
        </w:tc>
      </w:tr>
      <w:tr w:rsidR="00090C72" w14:paraId="0B1611E7" w14:textId="77777777">
        <w:tc>
          <w:tcPr>
            <w:tcW w:w="5125" w:type="dxa"/>
          </w:tcPr>
          <w:p w14:paraId="69EE4611" w14:textId="77777777" w:rsidR="00090C72" w:rsidRDefault="00090C72">
            <w:pPr>
              <w:tabs>
                <w:tab w:val="left" w:pos="2448"/>
              </w:tabs>
              <w:spacing w:before="0"/>
              <w:ind w:left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5760" w:type="dxa"/>
          </w:tcPr>
          <w:p w14:paraId="7502E4F2" w14:textId="77777777" w:rsidR="00090C72" w:rsidRDefault="00090C72">
            <w:pPr>
              <w:tabs>
                <w:tab w:val="left" w:pos="2448"/>
              </w:tabs>
              <w:spacing w:before="0"/>
              <w:ind w:left="0"/>
              <w:rPr>
                <w:rFonts w:ascii="Palatino Linotype" w:eastAsia="Palatino Linotype" w:hAnsi="Palatino Linotype" w:cs="Palatino Linotype"/>
              </w:rPr>
            </w:pPr>
          </w:p>
        </w:tc>
      </w:tr>
    </w:tbl>
    <w:p w14:paraId="68B9734D" w14:textId="77777777" w:rsidR="00090C72" w:rsidRPr="005A6469" w:rsidRDefault="00B10D51" w:rsidP="005A6469">
      <w:pPr>
        <w:pStyle w:val="Heading2"/>
        <w:pBdr>
          <w:top w:val="single" w:sz="4" w:space="1" w:color="FFC658"/>
          <w:bottom w:val="single" w:sz="4" w:space="1" w:color="FFC658"/>
        </w:pBdr>
        <w:tabs>
          <w:tab w:val="left" w:pos="2448"/>
        </w:tabs>
        <w:rPr>
          <w:rFonts w:ascii="Palatino Linotype" w:eastAsia="Palatino Linotype" w:hAnsi="Palatino Linotype" w:cs="Palatino Linotype"/>
          <w:color w:val="003DA5"/>
        </w:rPr>
      </w:pPr>
      <w:bookmarkStart w:id="1" w:name="_heading=h.s6mf8cjojqq1" w:colFirst="0" w:colLast="0"/>
      <w:bookmarkEnd w:id="1"/>
      <w:r w:rsidRPr="005A6469">
        <w:rPr>
          <w:rFonts w:ascii="Palatino Linotype" w:eastAsia="Palatino Linotype" w:hAnsi="Palatino Linotype" w:cs="Palatino Linotype"/>
          <w:color w:val="003DA5"/>
        </w:rPr>
        <w:lastRenderedPageBreak/>
        <w:t>Minutes from Last Meeting</w:t>
      </w:r>
    </w:p>
    <w:p w14:paraId="2D894D81" w14:textId="16CBED91" w:rsidR="00090C72" w:rsidRDefault="00B10D51">
      <w:pPr>
        <w:ind w:firstLine="72"/>
        <w:rPr>
          <w:sz w:val="20"/>
          <w:szCs w:val="20"/>
        </w:rPr>
      </w:pPr>
      <w:r>
        <w:rPr>
          <w:sz w:val="20"/>
          <w:szCs w:val="20"/>
        </w:rPr>
        <w:tab/>
      </w:r>
      <w:bookmarkStart w:id="2" w:name="_heading=h.eykzxw2z882z" w:colFirst="0" w:colLast="0"/>
      <w:bookmarkEnd w:id="2"/>
      <w:r w:rsidR="00CD5F96">
        <w:rPr>
          <w:sz w:val="20"/>
          <w:szCs w:val="20"/>
        </w:rPr>
        <w:t>Minutes from 12-</w:t>
      </w:r>
      <w:r w:rsidR="00935658">
        <w:rPr>
          <w:sz w:val="20"/>
          <w:szCs w:val="20"/>
        </w:rPr>
        <w:t>2-2021 were reviewed and approved.</w:t>
      </w:r>
    </w:p>
    <w:p w14:paraId="076F235C" w14:textId="77777777" w:rsidR="00090C72" w:rsidRPr="005A6469" w:rsidRDefault="00B10D51" w:rsidP="005A6469">
      <w:pPr>
        <w:pStyle w:val="Heading2"/>
        <w:pBdr>
          <w:top w:val="single" w:sz="4" w:space="1" w:color="FFC658"/>
          <w:bottom w:val="single" w:sz="4" w:space="1" w:color="FFC658"/>
        </w:pBdr>
        <w:tabs>
          <w:tab w:val="left" w:pos="2448"/>
        </w:tabs>
        <w:rPr>
          <w:rFonts w:ascii="Palatino Linotype" w:eastAsia="Palatino Linotype" w:hAnsi="Palatino Linotype" w:cs="Palatino Linotype"/>
          <w:color w:val="003DA5"/>
        </w:rPr>
      </w:pPr>
      <w:r w:rsidRPr="005A6469">
        <w:rPr>
          <w:rFonts w:ascii="Palatino Linotype" w:eastAsia="Palatino Linotype" w:hAnsi="Palatino Linotype" w:cs="Palatino Linotype"/>
          <w:color w:val="003DA5"/>
        </w:rPr>
        <w:t>Financial Budget</w:t>
      </w:r>
    </w:p>
    <w:p w14:paraId="4DAC3D90" w14:textId="143DBC77" w:rsidR="00090C72" w:rsidRDefault="00B10D51">
      <w:pPr>
        <w:tabs>
          <w:tab w:val="left" w:pos="720"/>
        </w:tabs>
        <w:ind w:firstLine="72"/>
        <w:rPr>
          <w:sz w:val="20"/>
          <w:szCs w:val="20"/>
        </w:rPr>
      </w:pPr>
      <w:r>
        <w:rPr>
          <w:sz w:val="20"/>
          <w:szCs w:val="20"/>
        </w:rPr>
        <w:tab/>
      </w:r>
      <w:r w:rsidR="00935658">
        <w:rPr>
          <w:sz w:val="20"/>
          <w:szCs w:val="20"/>
        </w:rPr>
        <w:t>Mahala Landin, Treasurer, not present.  She will send updated financials via email.</w:t>
      </w:r>
    </w:p>
    <w:p w14:paraId="63C29F8B" w14:textId="252C4D65" w:rsidR="00090C72" w:rsidRPr="005A6469" w:rsidRDefault="005A6469" w:rsidP="005A6469">
      <w:pPr>
        <w:pStyle w:val="Heading2"/>
        <w:pBdr>
          <w:top w:val="single" w:sz="4" w:space="1" w:color="FFC658"/>
          <w:bottom w:val="single" w:sz="4" w:space="1" w:color="FFC658"/>
        </w:pBdr>
        <w:tabs>
          <w:tab w:val="left" w:pos="2448"/>
        </w:tabs>
        <w:rPr>
          <w:rFonts w:ascii="Palatino Linotype" w:eastAsia="Palatino Linotype" w:hAnsi="Palatino Linotype" w:cs="Palatino Linotype"/>
          <w:color w:val="003DA5"/>
        </w:rPr>
      </w:pPr>
      <w:bookmarkStart w:id="3" w:name="_heading=h.s6rn3e7g3s1r" w:colFirst="0" w:colLast="0"/>
      <w:bookmarkEnd w:id="3"/>
      <w:r w:rsidRPr="005A6469">
        <w:rPr>
          <w:rFonts w:ascii="Palatino Linotype" w:eastAsia="Palatino Linotype" w:hAnsi="Palatino Linotype" w:cs="Palatino Linotype"/>
          <w:color w:val="003DA5"/>
        </w:rPr>
        <w:t>Membership Update</w:t>
      </w:r>
    </w:p>
    <w:p w14:paraId="3C6F765B" w14:textId="3CDFA074" w:rsidR="00090C72" w:rsidRPr="005A6469" w:rsidRDefault="00B10D51">
      <w:pPr>
        <w:tabs>
          <w:tab w:val="left" w:pos="720"/>
        </w:tabs>
        <w:rPr>
          <w:sz w:val="20"/>
          <w:szCs w:val="20"/>
        </w:rPr>
      </w:pPr>
      <w:r>
        <w:tab/>
      </w:r>
      <w:proofErr w:type="spellStart"/>
      <w:r w:rsidR="005A6469" w:rsidRPr="005A6469">
        <w:rPr>
          <w:sz w:val="20"/>
          <w:szCs w:val="20"/>
        </w:rPr>
        <w:t>Mauranda</w:t>
      </w:r>
      <w:proofErr w:type="spellEnd"/>
      <w:r w:rsidR="005A6469" w:rsidRPr="005A6469">
        <w:rPr>
          <w:sz w:val="20"/>
          <w:szCs w:val="20"/>
        </w:rPr>
        <w:t xml:space="preserve"> Dalziel reported that we currently have 79 members. </w:t>
      </w:r>
    </w:p>
    <w:p w14:paraId="1B1C5940" w14:textId="1CDF544B" w:rsidR="00090C72" w:rsidRPr="005A6469" w:rsidRDefault="005A6469" w:rsidP="005A6469">
      <w:pPr>
        <w:pStyle w:val="Heading2"/>
        <w:pBdr>
          <w:top w:val="single" w:sz="4" w:space="1" w:color="FFC658"/>
          <w:bottom w:val="single" w:sz="4" w:space="1" w:color="FFC658"/>
        </w:pBdr>
        <w:tabs>
          <w:tab w:val="left" w:pos="2448"/>
        </w:tabs>
        <w:rPr>
          <w:color w:val="003DA5"/>
        </w:rPr>
      </w:pPr>
      <w:bookmarkStart w:id="4" w:name="_heading=h.sq3yxe1mtm5x" w:colFirst="0" w:colLast="0"/>
      <w:bookmarkEnd w:id="4"/>
      <w:r w:rsidRPr="005A6469">
        <w:rPr>
          <w:rFonts w:ascii="Palatino Linotype" w:eastAsia="Palatino Linotype" w:hAnsi="Palatino Linotype" w:cs="Palatino Linotype"/>
          <w:color w:val="003DA5"/>
        </w:rPr>
        <w:t>President-Elect Update</w:t>
      </w:r>
    </w:p>
    <w:p w14:paraId="78FA8C5A" w14:textId="4FAD48A1" w:rsidR="00090C72" w:rsidRDefault="00B10D51" w:rsidP="005A6469">
      <w:pPr>
        <w:tabs>
          <w:tab w:val="left" w:pos="720"/>
        </w:tabs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proofErr w:type="spellStart"/>
      <w:r w:rsidR="005A6469">
        <w:rPr>
          <w:sz w:val="20"/>
          <w:szCs w:val="20"/>
        </w:rPr>
        <w:t>Tallie</w:t>
      </w:r>
      <w:proofErr w:type="spellEnd"/>
      <w:r w:rsidR="005A6469">
        <w:rPr>
          <w:sz w:val="20"/>
          <w:szCs w:val="20"/>
        </w:rPr>
        <w:t xml:space="preserve"> Griffith, President-Elect, will help in any way she can.</w:t>
      </w:r>
    </w:p>
    <w:p w14:paraId="3EE74411" w14:textId="1AF68FF5" w:rsidR="00090C72" w:rsidRPr="005A6469" w:rsidRDefault="005A6469" w:rsidP="005A6469">
      <w:pPr>
        <w:pStyle w:val="Heading2"/>
        <w:pBdr>
          <w:top w:val="single" w:sz="4" w:space="1" w:color="FFC658"/>
          <w:bottom w:val="single" w:sz="4" w:space="1" w:color="FFC658"/>
        </w:pBdr>
        <w:tabs>
          <w:tab w:val="left" w:pos="2448"/>
        </w:tabs>
        <w:rPr>
          <w:color w:val="003DA5"/>
        </w:rPr>
      </w:pPr>
      <w:bookmarkStart w:id="5" w:name="_heading=h.2et92p0" w:colFirst="0" w:colLast="0"/>
      <w:bookmarkEnd w:id="5"/>
      <w:r w:rsidRPr="005A6469">
        <w:rPr>
          <w:rFonts w:ascii="Palatino Linotype" w:eastAsia="Palatino Linotype" w:hAnsi="Palatino Linotype" w:cs="Palatino Linotype"/>
          <w:color w:val="003DA5"/>
        </w:rPr>
        <w:t>Strategic Partners Update</w:t>
      </w:r>
    </w:p>
    <w:p w14:paraId="492B2541" w14:textId="38F84AB1" w:rsidR="00090C72" w:rsidRDefault="008E3282">
      <w:pPr>
        <w:spacing w:after="0"/>
        <w:ind w:left="720"/>
      </w:pPr>
      <w:r>
        <w:rPr>
          <w:sz w:val="20"/>
          <w:szCs w:val="20"/>
        </w:rPr>
        <w:t>Jimmy Hedges, Director of Strategic Partners, reported that we have 7 confirmed strategic partners, 1 annual and 6 base level.</w:t>
      </w:r>
    </w:p>
    <w:p w14:paraId="174109BB" w14:textId="46D0FACF" w:rsidR="00090C72" w:rsidRPr="008E3282" w:rsidRDefault="008E3282" w:rsidP="008E3282">
      <w:pPr>
        <w:pStyle w:val="Heading2"/>
        <w:pBdr>
          <w:top w:val="single" w:sz="4" w:space="1" w:color="FFC658"/>
          <w:bottom w:val="single" w:sz="4" w:space="1" w:color="FFC658"/>
        </w:pBdr>
        <w:tabs>
          <w:tab w:val="left" w:pos="2448"/>
        </w:tabs>
        <w:rPr>
          <w:rFonts w:ascii="Palatino Linotype" w:eastAsia="Palatino Linotype" w:hAnsi="Palatino Linotype" w:cs="Palatino Linotype"/>
          <w:color w:val="003DA5"/>
        </w:rPr>
      </w:pPr>
      <w:bookmarkStart w:id="6" w:name="_heading=h.h0n8rv2qr3kq" w:colFirst="0" w:colLast="0"/>
      <w:bookmarkEnd w:id="6"/>
      <w:r>
        <w:rPr>
          <w:rFonts w:ascii="Palatino Linotype" w:eastAsia="Palatino Linotype" w:hAnsi="Palatino Linotype" w:cs="Palatino Linotype"/>
          <w:color w:val="003DA5"/>
        </w:rPr>
        <w:t>Program and Events Directors Update</w:t>
      </w:r>
    </w:p>
    <w:p w14:paraId="351EF99D" w14:textId="7CCFE2B7" w:rsidR="00090C72" w:rsidRDefault="008E3282" w:rsidP="008E3282">
      <w:pPr>
        <w:tabs>
          <w:tab w:val="left" w:pos="720"/>
        </w:tabs>
        <w:spacing w:before="280"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Marcia Baltimore, Program Director, and </w:t>
      </w:r>
      <w:proofErr w:type="spellStart"/>
      <w:r>
        <w:rPr>
          <w:sz w:val="20"/>
          <w:szCs w:val="20"/>
        </w:rPr>
        <w:t>Talvia</w:t>
      </w:r>
      <w:proofErr w:type="spellEnd"/>
      <w:r>
        <w:rPr>
          <w:sz w:val="20"/>
          <w:szCs w:val="20"/>
        </w:rPr>
        <w:t xml:space="preserve"> Peterson, Events Director, presented a budget request for the Open House event scheduled for Wednesday, January 12</w:t>
      </w:r>
      <w:r w:rsidRPr="008E328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. </w:t>
      </w:r>
      <w:r w:rsidR="00D81231">
        <w:rPr>
          <w:sz w:val="20"/>
          <w:szCs w:val="20"/>
        </w:rPr>
        <w:t xml:space="preserve"> The proposal from Catering Works for 50 people (food, water, beer, wine, plates, etc.) was $1,888.95 not including gratuity and venue charge.  Marcia and </w:t>
      </w:r>
      <w:proofErr w:type="spellStart"/>
      <w:r w:rsidR="00D81231">
        <w:rPr>
          <w:sz w:val="20"/>
          <w:szCs w:val="20"/>
        </w:rPr>
        <w:t>Talvia</w:t>
      </w:r>
      <w:proofErr w:type="spellEnd"/>
      <w:r w:rsidR="00D81231">
        <w:rPr>
          <w:sz w:val="20"/>
          <w:szCs w:val="20"/>
        </w:rPr>
        <w:t xml:space="preserve"> will confirm those fees not quoted.  The other proposal for decorations was $583.42.  Neither proposal was approved due to lack financial update.  No vote was </w:t>
      </w:r>
      <w:proofErr w:type="spellStart"/>
      <w:r w:rsidR="00D81231">
        <w:rPr>
          <w:sz w:val="20"/>
          <w:szCs w:val="20"/>
        </w:rPr>
        <w:t>taken.</w:t>
      </w:r>
      <w:proofErr w:type="spellEnd"/>
      <w:r w:rsidR="00D81231">
        <w:rPr>
          <w:sz w:val="20"/>
          <w:szCs w:val="20"/>
        </w:rPr>
        <w:t xml:space="preserve"> </w:t>
      </w:r>
    </w:p>
    <w:p w14:paraId="3AF3170C" w14:textId="0A4F6F2F" w:rsidR="00F77F73" w:rsidRDefault="00F77F73" w:rsidP="008E3282">
      <w:pPr>
        <w:tabs>
          <w:tab w:val="left" w:pos="720"/>
        </w:tabs>
        <w:spacing w:before="280" w:after="0"/>
        <w:ind w:left="720"/>
        <w:rPr>
          <w:sz w:val="20"/>
          <w:szCs w:val="20"/>
        </w:rPr>
      </w:pPr>
      <w:r>
        <w:rPr>
          <w:sz w:val="20"/>
          <w:szCs w:val="20"/>
        </w:rPr>
        <w:t>A few RRAR committees have stated they will also participate in the Open House.  A few members present expressed concern about othe</w:t>
      </w:r>
      <w:r w:rsidR="00D503F0">
        <w:rPr>
          <w:sz w:val="20"/>
          <w:szCs w:val="20"/>
        </w:rPr>
        <w:t>r committees participating in Open House as it might take the focus away from WCR.</w:t>
      </w:r>
      <w:r>
        <w:rPr>
          <w:sz w:val="20"/>
          <w:szCs w:val="20"/>
        </w:rPr>
        <w:t xml:space="preserve"> </w:t>
      </w:r>
    </w:p>
    <w:p w14:paraId="2522E1B9" w14:textId="281D0830" w:rsidR="00F77F73" w:rsidRDefault="00F77F73" w:rsidP="008E3282">
      <w:pPr>
        <w:tabs>
          <w:tab w:val="left" w:pos="720"/>
        </w:tabs>
        <w:spacing w:before="280" w:after="0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Talvia</w:t>
      </w:r>
      <w:proofErr w:type="spellEnd"/>
      <w:r>
        <w:rPr>
          <w:sz w:val="20"/>
          <w:szCs w:val="20"/>
        </w:rPr>
        <w:t xml:space="preserve"> expressed concern.  She stated everyone’s time is valuable.  Moving forward, she and Marcia would like a budget given for events before any planning begins.</w:t>
      </w:r>
    </w:p>
    <w:p w14:paraId="005ADC19" w14:textId="4F6C41E9" w:rsidR="00090C72" w:rsidRPr="00D503F0" w:rsidRDefault="00D503F0" w:rsidP="00D503F0">
      <w:pPr>
        <w:pStyle w:val="Heading2"/>
        <w:pBdr>
          <w:top w:val="single" w:sz="4" w:space="1" w:color="FFC658"/>
          <w:bottom w:val="single" w:sz="4" w:space="1" w:color="FFC658"/>
        </w:pBdr>
        <w:tabs>
          <w:tab w:val="left" w:pos="2448"/>
        </w:tabs>
        <w:rPr>
          <w:color w:val="003DA5"/>
        </w:rPr>
      </w:pPr>
      <w:bookmarkStart w:id="7" w:name="_heading=h.qz37jpu1le7t" w:colFirst="0" w:colLast="0"/>
      <w:bookmarkEnd w:id="7"/>
      <w:r w:rsidRPr="00D503F0">
        <w:rPr>
          <w:rFonts w:ascii="Palatino Linotype" w:eastAsia="Palatino Linotype" w:hAnsi="Palatino Linotype" w:cs="Palatino Linotype"/>
          <w:color w:val="003DA5"/>
        </w:rPr>
        <w:t>President’s Report</w:t>
      </w:r>
    </w:p>
    <w:p w14:paraId="38BA5950" w14:textId="79D93F17" w:rsidR="00090C72" w:rsidRDefault="00D503F0">
      <w:pPr>
        <w:spacing w:after="0"/>
        <w:ind w:left="720"/>
        <w:rPr>
          <w:sz w:val="20"/>
          <w:szCs w:val="20"/>
        </w:rPr>
      </w:pPr>
      <w:bookmarkStart w:id="8" w:name="_heading=h.fv4wkc90q0r" w:colFirst="0" w:colLast="0"/>
      <w:bookmarkEnd w:id="8"/>
      <w:proofErr w:type="spellStart"/>
      <w:r>
        <w:rPr>
          <w:sz w:val="20"/>
          <w:szCs w:val="20"/>
        </w:rPr>
        <w:t>Tallie</w:t>
      </w:r>
      <w:proofErr w:type="spellEnd"/>
      <w:r>
        <w:rPr>
          <w:sz w:val="20"/>
          <w:szCs w:val="20"/>
        </w:rPr>
        <w:t xml:space="preserve"> to add notes from here</w:t>
      </w:r>
    </w:p>
    <w:p w14:paraId="60012EAC" w14:textId="310F75AD" w:rsidR="00090C72" w:rsidRPr="00D503F0" w:rsidRDefault="00D503F0" w:rsidP="00D503F0">
      <w:pPr>
        <w:pStyle w:val="Heading2"/>
        <w:pBdr>
          <w:top w:val="single" w:sz="4" w:space="1" w:color="FFC658"/>
          <w:bottom w:val="single" w:sz="4" w:space="1" w:color="FFC658"/>
        </w:pBdr>
        <w:tabs>
          <w:tab w:val="left" w:pos="2448"/>
        </w:tabs>
        <w:rPr>
          <w:color w:val="003DA5"/>
        </w:rPr>
      </w:pPr>
      <w:r w:rsidRPr="00D503F0">
        <w:rPr>
          <w:rFonts w:ascii="Palatino Linotype" w:eastAsia="Palatino Linotype" w:hAnsi="Palatino Linotype" w:cs="Palatino Linotype"/>
          <w:color w:val="003DA5"/>
        </w:rPr>
        <w:t>Additional Matters</w:t>
      </w:r>
    </w:p>
    <w:p w14:paraId="7950F58E" w14:textId="2DF39ED3" w:rsidR="00090C72" w:rsidRDefault="00D503F0">
      <w:pPr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q</w:t>
      </w:r>
    </w:p>
    <w:p w14:paraId="5903B9C3" w14:textId="50D7A899" w:rsidR="00090C72" w:rsidRPr="00780C6D" w:rsidRDefault="00780C6D" w:rsidP="00780C6D">
      <w:pPr>
        <w:pStyle w:val="Heading2"/>
        <w:pBdr>
          <w:top w:val="single" w:sz="4" w:space="1" w:color="FFC658"/>
          <w:bottom w:val="single" w:sz="4" w:space="1" w:color="FFC658"/>
        </w:pBdr>
        <w:tabs>
          <w:tab w:val="left" w:pos="2448"/>
        </w:tabs>
        <w:rPr>
          <w:color w:val="003DA5"/>
        </w:rPr>
      </w:pPr>
      <w:bookmarkStart w:id="9" w:name="_heading=h.4pcr0p93ou6a" w:colFirst="0" w:colLast="0"/>
      <w:bookmarkEnd w:id="9"/>
      <w:r w:rsidRPr="00780C6D">
        <w:rPr>
          <w:rFonts w:ascii="Palatino Linotype" w:eastAsia="Palatino Linotype" w:hAnsi="Palatino Linotype" w:cs="Palatino Linotype"/>
          <w:color w:val="003DA5"/>
        </w:rPr>
        <w:lastRenderedPageBreak/>
        <w:t>Our Next Meeting</w:t>
      </w:r>
    </w:p>
    <w:p w14:paraId="7EFA4D98" w14:textId="78133988" w:rsidR="00090C72" w:rsidRDefault="00B10D51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Date for the</w:t>
      </w:r>
      <w:r w:rsidR="00780C6D">
        <w:rPr>
          <w:sz w:val="20"/>
          <w:szCs w:val="20"/>
        </w:rPr>
        <w:t xml:space="preserve"> next meeting is</w:t>
      </w:r>
      <w:r>
        <w:rPr>
          <w:sz w:val="20"/>
          <w:szCs w:val="20"/>
        </w:rPr>
        <w:t xml:space="preserve"> </w:t>
      </w:r>
      <w:r w:rsidR="00780C6D">
        <w:rPr>
          <w:sz w:val="20"/>
          <w:szCs w:val="20"/>
        </w:rPr>
        <w:t>Thursday February 3</w:t>
      </w:r>
      <w:r w:rsidR="00780C6D" w:rsidRPr="00780C6D">
        <w:rPr>
          <w:sz w:val="20"/>
          <w:szCs w:val="20"/>
          <w:vertAlign w:val="superscript"/>
        </w:rPr>
        <w:t>rd</w:t>
      </w:r>
      <w:r w:rsidR="00780C6D">
        <w:rPr>
          <w:sz w:val="20"/>
          <w:szCs w:val="20"/>
        </w:rPr>
        <w:t>, 11:30am-1pm followed by New Member Orientation from 1pm-2pm.  The location will be RRAR.</w:t>
      </w:r>
    </w:p>
    <w:p w14:paraId="637FC5AA" w14:textId="77777777" w:rsidR="00090C72" w:rsidRDefault="00090C72">
      <w:pPr>
        <w:spacing w:after="0"/>
        <w:ind w:left="0"/>
        <w:rPr>
          <w:sz w:val="20"/>
          <w:szCs w:val="20"/>
        </w:rPr>
      </w:pPr>
    </w:p>
    <w:p w14:paraId="37CEF7EE" w14:textId="77777777" w:rsidR="00090C72" w:rsidRPr="00780C6D" w:rsidRDefault="00B10D51" w:rsidP="00780C6D">
      <w:pPr>
        <w:pStyle w:val="Heading2"/>
        <w:pBdr>
          <w:top w:val="single" w:sz="4" w:space="1" w:color="FFC658"/>
          <w:bottom w:val="single" w:sz="4" w:space="1" w:color="FFC658"/>
        </w:pBdr>
        <w:tabs>
          <w:tab w:val="left" w:pos="2448"/>
        </w:tabs>
        <w:spacing w:before="280" w:after="0"/>
        <w:rPr>
          <w:rFonts w:ascii="Palatino Linotype" w:eastAsia="Palatino Linotype" w:hAnsi="Palatino Linotype" w:cs="Palatino Linotype"/>
          <w:color w:val="003DA5"/>
        </w:rPr>
      </w:pPr>
      <w:bookmarkStart w:id="10" w:name="_heading=h.4d34og8" w:colFirst="0" w:colLast="0"/>
      <w:bookmarkEnd w:id="10"/>
      <w:r w:rsidRPr="00780C6D">
        <w:rPr>
          <w:rFonts w:ascii="Palatino Linotype" w:eastAsia="Palatino Linotype" w:hAnsi="Palatino Linotype" w:cs="Palatino Linotype"/>
          <w:color w:val="003DA5"/>
        </w:rPr>
        <w:t>Adjournment</w:t>
      </w:r>
    </w:p>
    <w:p w14:paraId="1A0A31E4" w14:textId="69CBB0EF" w:rsidR="00090C72" w:rsidRDefault="00B10D51">
      <w:pPr>
        <w:tabs>
          <w:tab w:val="left" w:pos="720"/>
        </w:tabs>
        <w:ind w:firstLine="72"/>
        <w:rPr>
          <w:sz w:val="20"/>
          <w:szCs w:val="20"/>
        </w:rPr>
      </w:pPr>
      <w:r>
        <w:rPr>
          <w:sz w:val="20"/>
          <w:szCs w:val="20"/>
        </w:rPr>
        <w:tab/>
        <w:t>Meeting adjourned at</w:t>
      </w:r>
    </w:p>
    <w:p w14:paraId="1428B5CC" w14:textId="77777777" w:rsidR="00090C72" w:rsidRDefault="00090C72">
      <w:pPr>
        <w:pBdr>
          <w:top w:val="nil"/>
          <w:left w:val="nil"/>
          <w:bottom w:val="nil"/>
          <w:right w:val="nil"/>
          <w:between w:val="nil"/>
        </w:pBdr>
        <w:spacing w:before="0"/>
        <w:ind w:left="432"/>
        <w:rPr>
          <w:color w:val="000000"/>
        </w:rPr>
      </w:pPr>
    </w:p>
    <w:sectPr w:rsidR="00090C72">
      <w:footerReference w:type="default" r:id="rId8"/>
      <w:pgSz w:w="12240" w:h="15840"/>
      <w:pgMar w:top="450" w:right="720" w:bottom="45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5CFA" w14:textId="77777777" w:rsidR="00B10D51" w:rsidRDefault="00B10D51">
      <w:pPr>
        <w:spacing w:before="0" w:after="0"/>
      </w:pPr>
      <w:r>
        <w:separator/>
      </w:r>
    </w:p>
  </w:endnote>
  <w:endnote w:type="continuationSeparator" w:id="0">
    <w:p w14:paraId="41EA9EA5" w14:textId="77777777" w:rsidR="00B10D51" w:rsidRDefault="00B10D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2CAC" w14:textId="77777777" w:rsidR="00090C72" w:rsidRPr="00D503F0" w:rsidRDefault="00B10D51">
    <w:pPr>
      <w:pBdr>
        <w:top w:val="nil"/>
        <w:left w:val="nil"/>
        <w:bottom w:val="nil"/>
        <w:right w:val="nil"/>
        <w:between w:val="nil"/>
      </w:pBdr>
      <w:jc w:val="right"/>
      <w:rPr>
        <w:color w:val="003DA5"/>
      </w:rPr>
    </w:pPr>
    <w:r w:rsidRPr="00D503F0">
      <w:rPr>
        <w:color w:val="003DA5"/>
      </w:rPr>
      <w:t xml:space="preserve">Page </w:t>
    </w:r>
    <w:r w:rsidRPr="00D503F0">
      <w:rPr>
        <w:color w:val="003DA5"/>
      </w:rPr>
      <w:fldChar w:fldCharType="begin"/>
    </w:r>
    <w:r w:rsidRPr="00D503F0">
      <w:rPr>
        <w:color w:val="003DA5"/>
      </w:rPr>
      <w:instrText>PAGE</w:instrText>
    </w:r>
    <w:r w:rsidRPr="00D503F0">
      <w:rPr>
        <w:color w:val="003DA5"/>
      </w:rPr>
      <w:fldChar w:fldCharType="separate"/>
    </w:r>
    <w:r w:rsidR="00E06E22" w:rsidRPr="00D503F0">
      <w:rPr>
        <w:noProof/>
        <w:color w:val="003DA5"/>
      </w:rPr>
      <w:t>2</w:t>
    </w:r>
    <w:r w:rsidRPr="00D503F0">
      <w:rPr>
        <w:color w:val="003D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B747" w14:textId="77777777" w:rsidR="00B10D51" w:rsidRDefault="00B10D51">
      <w:pPr>
        <w:spacing w:before="0" w:after="0"/>
      </w:pPr>
      <w:r>
        <w:separator/>
      </w:r>
    </w:p>
  </w:footnote>
  <w:footnote w:type="continuationSeparator" w:id="0">
    <w:p w14:paraId="5889F561" w14:textId="77777777" w:rsidR="00B10D51" w:rsidRDefault="00B10D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6A80"/>
    <w:multiLevelType w:val="multilevel"/>
    <w:tmpl w:val="19264C0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5A5C3B9F"/>
    <w:multiLevelType w:val="hybridMultilevel"/>
    <w:tmpl w:val="05223228"/>
    <w:lvl w:ilvl="0" w:tplc="7F66F5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056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48A5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ACF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4489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2E4C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D2D3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C0A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05F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A516A8"/>
    <w:multiLevelType w:val="multilevel"/>
    <w:tmpl w:val="99FAA5B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D7124E"/>
    <w:multiLevelType w:val="multilevel"/>
    <w:tmpl w:val="F648B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72"/>
    <w:rsid w:val="00090C72"/>
    <w:rsid w:val="005A6469"/>
    <w:rsid w:val="00780C6D"/>
    <w:rsid w:val="008E3282"/>
    <w:rsid w:val="00935658"/>
    <w:rsid w:val="00A334E3"/>
    <w:rsid w:val="00A85C92"/>
    <w:rsid w:val="00B10D51"/>
    <w:rsid w:val="00C86578"/>
    <w:rsid w:val="00CD5F96"/>
    <w:rsid w:val="00D503F0"/>
    <w:rsid w:val="00D81231"/>
    <w:rsid w:val="00D82BB2"/>
    <w:rsid w:val="00E06E22"/>
    <w:rsid w:val="00F2431E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323D5"/>
  <w15:docId w15:val="{C8B63073-F573-A844-B7F2-77CADE30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1"/>
        <w:szCs w:val="21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</w:style>
  <w:style w:type="paragraph" w:styleId="Heading1">
    <w:name w:val="heading 1"/>
    <w:basedOn w:val="Normal"/>
    <w:next w:val="Normal"/>
    <w:uiPriority w:val="9"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iPriority w:val="9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9F60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BB3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BB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i w:val="0"/>
      </w:rPr>
    </w:tblStylePr>
    <w:tblStylePr w:type="lastRow">
      <w:rPr>
        <w:b/>
      </w:rPr>
    </w:tblStylePr>
    <w:tblStylePr w:type="firstCol">
      <w:rPr>
        <w:b w:val="0"/>
        <w:i w:val="0"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i w:val="0"/>
      </w:rPr>
    </w:tblStylePr>
    <w:tblStylePr w:type="lastRow">
      <w:rPr>
        <w:b/>
      </w:rPr>
    </w:tblStylePr>
    <w:tblStylePr w:type="firstCol">
      <w:rPr>
        <w:b w:val="0"/>
        <w:i w:val="0"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i w:val="0"/>
        <w:smallCaps w:val="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2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 w:val="0"/>
        <w:i w:val="0"/>
      </w:rPr>
    </w:tblStylePr>
    <w:tblStylePr w:type="lastRow">
      <w:rPr>
        <w:b/>
      </w:rPr>
    </w:tblStylePr>
    <w:tblStylePr w:type="firstCol">
      <w:rPr>
        <w:b w:val="0"/>
        <w:i w:val="0"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 w:val="0"/>
        <w:i w:val="0"/>
      </w:rPr>
    </w:tblStylePr>
    <w:tblStylePr w:type="lastRow">
      <w:rPr>
        <w:b/>
      </w:rPr>
    </w:tblStylePr>
    <w:tblStylePr w:type="firstCol">
      <w:rPr>
        <w:b w:val="0"/>
        <w:i w:val="0"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5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 w:val="0"/>
        <w:i w:val="0"/>
        <w:smallCaps w:val="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6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 w:val="0"/>
        <w:i w:val="0"/>
      </w:rPr>
    </w:tblStylePr>
    <w:tblStylePr w:type="lastRow">
      <w:rPr>
        <w:b/>
      </w:rPr>
    </w:tblStylePr>
    <w:tblStylePr w:type="firstCol">
      <w:rPr>
        <w:b w:val="0"/>
        <w:i w:val="0"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 w:val="0"/>
        <w:i w:val="0"/>
      </w:rPr>
    </w:tblStylePr>
    <w:tblStylePr w:type="lastRow">
      <w:rPr>
        <w:b/>
      </w:rPr>
    </w:tblStylePr>
    <w:tblStylePr w:type="firstCol">
      <w:rPr>
        <w:b w:val="0"/>
        <w:i w:val="0"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9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 w:val="0"/>
        <w:i w:val="0"/>
        <w:smallCaps w:val="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a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503F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0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1B2/mV22jrelkISn3YTOemumA==">AMUW2mVHQwCXDuadnwh7d99b4C2zgB/vLV4DaUd70z8SvwWdloaNdJgeMjh0BuQS99u6lqS8YBu77qX8dJhFOOICH4CbEW8zV3VmWIrj2x64DhOg0MTGvXlvKovSVV9ph6e3wxO9mn5CLVdkjVNXsWMp8jMyiqhyYS75NOGRtXrp8dMuNOP/EtJp+oyLw/hv8WfMjLeNbCyoXepti0Wf6OG6VwYtgllI5YruNQWMrMAayKx9Km3+O97BykNa6A/SdXMM5RaRV9NqBB78J4PIvhEscq2JqbTxbLDigHZRNX/GRyWnqXRBUDHFD4JT8tafKsWWq+ivmwz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2022-01-07T02:00:00Z</dcterms:created>
  <dcterms:modified xsi:type="dcterms:W3CDTF">2022-01-07T02:00:00Z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