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784541" cy="751915"/>
            <wp:effectExtent b="0" l="0" r="0" t="0"/>
            <wp:docPr descr="A picture containing text, clipart&#10;&#10;Description automatically generated" id="4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4541" cy="751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 xml:space="preserve">Agenda Delta Board Meeting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February 2, 2022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10:30 – 11:30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Via:Board in person, members by zoom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highlight w:val="yellow"/>
          <w:rtl w:val="0"/>
        </w:rPr>
        <w:t xml:space="preserve">Mission Statement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We are a network of successful REALTORS®, advancing women as professionals and leaders in business, the industry, and the communities we serve.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Vision Statement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Through our influence as successful business professionals, women will affect positive change in the profession and in the broader community.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Governing Board Meetings are open meetings. Members are welcome to observe. If time permitting, we would love input on a particular subject/topic.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Ground Rules: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• Please turn off cell phones or put them on vibrate.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• Specified Voting Members show with a (V).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• Evaluate ideas, not people, work toward consensus, not standoff.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• Address all comments to the presiding officer and avoid side conversations.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• Respect people’s time; be brief, stay on topic.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Chairperson:  - Jessica Robinson 2022 President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   l. Call to Order -time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   ll. Approval of Agenda-vote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 2: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lll. Approval of Minutes-vote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0" distT="0" distL="0" distR="0">
            <wp:extent cx="1404871" cy="515986"/>
            <wp:effectExtent b="0" l="0" r="0" t="0"/>
            <wp:docPr descr="A drawing of a face&#10;&#10;Description automatically generated" id="5" name="image2.jpg"/>
            <a:graphic>
              <a:graphicData uri="http://schemas.openxmlformats.org/drawingml/2006/picture">
                <pic:pic>
                  <pic:nvPicPr>
                    <pic:cNvPr descr="A drawing of a face&#10;&#10;Description automatically generate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4871" cy="515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IV. Financial Report – Jody Drewry, Treasurer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Update on current budget and any information needed for account reconciliation    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V. Reports of Officers and Standing Committees: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President- J</w:t>
      </w:r>
      <w:r w:rsidDel="00000000" w:rsidR="00000000" w:rsidRPr="00000000">
        <w:rPr>
          <w:rtl w:val="0"/>
        </w:rPr>
        <w:t xml:space="preserve">essica Robinson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Update on DVP elections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Budget discussion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President-Elect – </w:t>
      </w:r>
      <w:r w:rsidDel="00000000" w:rsidR="00000000" w:rsidRPr="00000000">
        <w:rPr>
          <w:rtl w:val="0"/>
        </w:rPr>
        <w:t xml:space="preserve">Rwan Rasheed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Update on 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Secretary – </w:t>
      </w:r>
      <w:r w:rsidDel="00000000" w:rsidR="00000000" w:rsidRPr="00000000">
        <w:rPr>
          <w:rtl w:val="0"/>
        </w:rPr>
        <w:t xml:space="preserve">Sharleen Milland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Updates or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Director – </w:t>
      </w:r>
      <w:r w:rsidDel="00000000" w:rsidR="00000000" w:rsidRPr="00000000">
        <w:rPr>
          <w:rtl w:val="0"/>
        </w:rPr>
        <w:t xml:space="preserve">Michele Dotson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tl w:val="0"/>
        </w:rPr>
        <w:t xml:space="preserve">pdate on Sondra Lee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Update on upcoming events including ADU Presentation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Membership Director – </w:t>
      </w:r>
      <w:r w:rsidDel="00000000" w:rsidR="00000000" w:rsidRPr="00000000">
        <w:rPr>
          <w:rtl w:val="0"/>
        </w:rPr>
        <w:t xml:space="preserve">Virginia Vierra-Mitchell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Update on new member onboarding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New Membership News and upcoming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</w:t>
      </w:r>
      <w:r w:rsidDel="00000000" w:rsidR="00000000" w:rsidRPr="00000000">
        <w:rPr>
          <w:rtl w:val="0"/>
        </w:rPr>
        <w:t xml:space="preserve">ent count and new member introduction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Strategic Partner Director – Jennifer Britton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New Strategic Partner opportunities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tl w:val="0"/>
        </w:rPr>
        <w:t xml:space="preserve">Hospitality - Maria Bruno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Updates, concerns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hanging="360"/>
        <w:jc w:val="left"/>
        <w:rPr/>
      </w:pPr>
      <w:r w:rsidDel="00000000" w:rsidR="00000000" w:rsidRPr="00000000">
        <w:rPr>
          <w:rtl w:val="0"/>
        </w:rPr>
        <w:t xml:space="preserve">I.T. Anthony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Concerns, questions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 Special Committee Reports (reports only on active events or updates)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VII. New Business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Review reimbursement protocol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Review standing rules and bylaws.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Old Business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Is there anything from the past that has not been addressed and answered prior to going into our next meeting on </w:t>
      </w:r>
      <w:r w:rsidDel="00000000" w:rsidR="00000000" w:rsidRPr="00000000">
        <w:rPr>
          <w:rtl w:val="0"/>
        </w:rPr>
        <w:t xml:space="preserve">March 2,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  Next Board Meeting: </w:t>
      </w:r>
      <w:r w:rsidDel="00000000" w:rsidR="00000000" w:rsidRPr="00000000">
        <w:rPr>
          <w:rtl w:val="0"/>
        </w:rPr>
        <w:t xml:space="preserve">IN PERSON 5887 Ste. A Lone Tree Way. Antioch (members via zoom)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/>
      </w:pPr>
      <w:r w:rsidDel="00000000" w:rsidR="00000000" w:rsidRPr="00000000">
        <w:rPr>
          <w:rtl w:val="0"/>
        </w:rPr>
        <w:t xml:space="preserve">10:30am-11:30am.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55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X. Adjournment-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555" w:hanging="360"/>
      </w:pPr>
      <w:rPr/>
    </w:lvl>
    <w:lvl w:ilvl="1">
      <w:start w:val="1"/>
      <w:numFmt w:val="lowerLetter"/>
      <w:lvlText w:val="%2."/>
      <w:lvlJc w:val="left"/>
      <w:pPr>
        <w:ind w:left="1275" w:hanging="360"/>
      </w:pPr>
      <w:rPr/>
    </w:lvl>
    <w:lvl w:ilvl="2">
      <w:start w:val="1"/>
      <w:numFmt w:val="lowerRoman"/>
      <w:lvlText w:val="%3."/>
      <w:lvlJc w:val="right"/>
      <w:pPr>
        <w:ind w:left="1995" w:hanging="180"/>
      </w:pPr>
      <w:rPr/>
    </w:lvl>
    <w:lvl w:ilvl="3">
      <w:start w:val="1"/>
      <w:numFmt w:val="decimal"/>
      <w:lvlText w:val="%4."/>
      <w:lvlJc w:val="left"/>
      <w:pPr>
        <w:ind w:left="2715" w:hanging="360"/>
      </w:pPr>
      <w:rPr/>
    </w:lvl>
    <w:lvl w:ilvl="4">
      <w:start w:val="1"/>
      <w:numFmt w:val="lowerLetter"/>
      <w:lvlText w:val="%5."/>
      <w:lvlJc w:val="left"/>
      <w:pPr>
        <w:ind w:left="3435" w:hanging="360"/>
      </w:pPr>
      <w:rPr/>
    </w:lvl>
    <w:lvl w:ilvl="5">
      <w:start w:val="1"/>
      <w:numFmt w:val="lowerRoman"/>
      <w:lvlText w:val="%6."/>
      <w:lvlJc w:val="right"/>
      <w:pPr>
        <w:ind w:left="4155" w:hanging="180"/>
      </w:pPr>
      <w:rPr/>
    </w:lvl>
    <w:lvl w:ilvl="6">
      <w:start w:val="1"/>
      <w:numFmt w:val="decimal"/>
      <w:lvlText w:val="%7."/>
      <w:lvlJc w:val="left"/>
      <w:pPr>
        <w:ind w:left="4875" w:hanging="360"/>
      </w:pPr>
      <w:rPr/>
    </w:lvl>
    <w:lvl w:ilvl="7">
      <w:start w:val="1"/>
      <w:numFmt w:val="lowerLetter"/>
      <w:lvlText w:val="%8."/>
      <w:lvlJc w:val="left"/>
      <w:pPr>
        <w:ind w:left="5595" w:hanging="360"/>
      </w:pPr>
      <w:rPr/>
    </w:lvl>
    <w:lvl w:ilvl="8">
      <w:start w:val="1"/>
      <w:numFmt w:val="lowerRoman"/>
      <w:lvlText w:val="%9."/>
      <w:lvlJc w:val="right"/>
      <w:pPr>
        <w:ind w:left="6315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5903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9590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qbq+sBeOu0dUry/lRdhncRbUHQ==">AMUW2mXYD8/iYKe7URMhermgR1b3WRWiTDItbJRSHhgIJGArfh8vD4rwBK80AW4Z+d5zGJAoAqibwsd9CBR3Ruy3sXS/CDoYasbeHGgcvuVYmdhHAcmeVFU=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2021-07-09T00:39:00Z</dcterms:created>
  <dc:creator>Jody Drewry</dc:creator>
</cp:coreProperties>
</file>