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9D05" w14:textId="77777777" w:rsidR="00EC798A" w:rsidRDefault="00EC798A"/>
    <w:p w14:paraId="10EEFFFE" w14:textId="60EB20AA" w:rsidR="00A50C2A" w:rsidRPr="00A50C2A" w:rsidRDefault="00A50C2A" w:rsidP="00A50C2A">
      <w:pPr>
        <w:jc w:val="center"/>
        <w:rPr>
          <w:b/>
          <w:bCs/>
          <w:sz w:val="28"/>
          <w:szCs w:val="28"/>
        </w:rPr>
      </w:pPr>
      <w:r w:rsidRPr="00A50C2A">
        <w:rPr>
          <w:rStyle w:val="Strong"/>
          <w:sz w:val="28"/>
          <w:szCs w:val="28"/>
        </w:rPr>
        <w:t>Local Network Certification 2023</w:t>
      </w:r>
    </w:p>
    <w:p w14:paraId="3BDF6CE5" w14:textId="77777777" w:rsidR="00A50C2A" w:rsidRPr="00A50C2A" w:rsidRDefault="00A50C2A" w:rsidP="00A50C2A">
      <w:pPr>
        <w:rPr>
          <w:rFonts w:asciiTheme="minorHAnsi" w:hAnsiTheme="minorHAnsi" w:cstheme="minorHAnsi"/>
        </w:rPr>
      </w:pPr>
    </w:p>
    <w:p w14:paraId="05615AD2" w14:textId="4BEF6B70" w:rsidR="00A50C2A" w:rsidRPr="00A50C2A" w:rsidRDefault="00A50C2A" w:rsidP="00A50C2A">
      <w:pPr>
        <w:rPr>
          <w:rFonts w:asciiTheme="minorHAnsi" w:hAnsiTheme="minorHAnsi" w:cstheme="minorHAnsi"/>
        </w:rPr>
      </w:pPr>
      <w:r w:rsidRPr="00A50C2A">
        <w:rPr>
          <w:rFonts w:asciiTheme="minorHAnsi" w:hAnsiTheme="minorHAnsi" w:cstheme="minorHAnsi"/>
        </w:rPr>
        <w:t>Please fill out each benchmark. Networks that submit certification paperwork earlier in the application cycle with specific milestones that are not met by the submission date (but expected to be completed), should denote “pending, anticipated completion date by October 1, 2023</w:t>
      </w:r>
      <w:r>
        <w:rPr>
          <w:rFonts w:asciiTheme="minorHAnsi" w:hAnsiTheme="minorHAnsi" w:cstheme="minorHAnsi"/>
        </w:rPr>
        <w:t>”</w:t>
      </w:r>
      <w:r w:rsidRPr="00A50C2A">
        <w:rPr>
          <w:rFonts w:asciiTheme="minorHAnsi" w:hAnsiTheme="minorHAnsi" w:cstheme="minorHAnsi"/>
        </w:rPr>
        <w:t>. National will verify that milestones were completed.</w:t>
      </w:r>
    </w:p>
    <w:p w14:paraId="02E5E4AA" w14:textId="77777777" w:rsidR="00A50C2A" w:rsidRPr="00A50C2A" w:rsidRDefault="00A50C2A" w:rsidP="00A50C2A">
      <w:pPr>
        <w:rPr>
          <w:rFonts w:asciiTheme="minorHAnsi" w:hAnsiTheme="minorHAnsi" w:cstheme="minorHAnsi"/>
        </w:rPr>
      </w:pPr>
    </w:p>
    <w:p w14:paraId="4881EDFA" w14:textId="612A9ADE" w:rsidR="00A50C2A" w:rsidRPr="00A50C2A" w:rsidRDefault="00A50C2A" w:rsidP="00A50C2A">
      <w:pPr>
        <w:rPr>
          <w:rFonts w:asciiTheme="minorHAnsi" w:hAnsiTheme="minorHAnsi" w:cstheme="minorHAnsi"/>
          <w:b/>
          <w:bCs/>
        </w:rPr>
      </w:pPr>
      <w:r w:rsidRPr="00A50C2A">
        <w:rPr>
          <w:rFonts w:asciiTheme="minorHAnsi" w:hAnsiTheme="minorHAnsi" w:cstheme="minorHAnsi"/>
          <w:b/>
          <w:bCs/>
        </w:rPr>
        <w:t>Local Network Name:</w:t>
      </w:r>
      <w:r w:rsidR="002E5230">
        <w:rPr>
          <w:rFonts w:asciiTheme="minorHAnsi" w:hAnsiTheme="minorHAnsi" w:cstheme="minorHAnsi"/>
          <w:b/>
          <w:bCs/>
        </w:rPr>
        <w:tab/>
      </w:r>
    </w:p>
    <w:p w14:paraId="3B936DB5" w14:textId="77777777" w:rsidR="00A50C2A" w:rsidRPr="00A50C2A" w:rsidRDefault="00A50C2A" w:rsidP="00A50C2A">
      <w:pPr>
        <w:rPr>
          <w:rFonts w:asciiTheme="minorHAnsi" w:hAnsiTheme="minorHAnsi" w:cstheme="minorHAnsi"/>
        </w:rPr>
      </w:pPr>
    </w:p>
    <w:p w14:paraId="21E49A17" w14:textId="7C1C87AB" w:rsidR="00A50C2A" w:rsidRPr="00A50C2A" w:rsidRDefault="00A50C2A" w:rsidP="00A50C2A">
      <w:pPr>
        <w:rPr>
          <w:rFonts w:asciiTheme="minorHAnsi" w:hAnsiTheme="minorHAnsi" w:cstheme="minorHAnsi"/>
          <w:b/>
          <w:bCs/>
        </w:rPr>
      </w:pPr>
      <w:r w:rsidRPr="00A50C2A">
        <w:rPr>
          <w:rFonts w:asciiTheme="minorHAnsi" w:hAnsiTheme="minorHAnsi" w:cstheme="minorHAnsi"/>
          <w:b/>
          <w:bCs/>
        </w:rPr>
        <w:t>Submitter:</w:t>
      </w:r>
      <w:r w:rsidR="002E5230">
        <w:rPr>
          <w:rFonts w:asciiTheme="minorHAnsi" w:hAnsiTheme="minorHAnsi" w:cstheme="minorHAnsi"/>
          <w:b/>
          <w:bCs/>
        </w:rPr>
        <w:tab/>
      </w:r>
      <w:r w:rsidR="002E5230">
        <w:rPr>
          <w:rFonts w:asciiTheme="minorHAnsi" w:hAnsiTheme="minorHAnsi" w:cstheme="minorHAnsi"/>
          <w:b/>
          <w:bCs/>
        </w:rPr>
        <w:tab/>
      </w:r>
    </w:p>
    <w:p w14:paraId="59F815F5" w14:textId="77777777" w:rsidR="00A50C2A" w:rsidRPr="00A50C2A" w:rsidRDefault="00A50C2A" w:rsidP="00A50C2A">
      <w:pPr>
        <w:rPr>
          <w:rFonts w:asciiTheme="minorHAnsi" w:hAnsiTheme="minorHAnsi" w:cstheme="minorHAnsi"/>
        </w:rPr>
      </w:pPr>
    </w:p>
    <w:p w14:paraId="1D6F3B49" w14:textId="77777777" w:rsidR="00A50C2A" w:rsidRPr="00A50C2A" w:rsidRDefault="00A50C2A" w:rsidP="00A50C2A">
      <w:pPr>
        <w:rPr>
          <w:rFonts w:asciiTheme="minorHAnsi" w:hAnsiTheme="minorHAnsi" w:cstheme="minorHAnsi"/>
        </w:rPr>
      </w:pPr>
    </w:p>
    <w:p w14:paraId="7B38B86F" w14:textId="77777777" w:rsidR="00A50C2A" w:rsidRPr="00A50C2A" w:rsidRDefault="00A50C2A" w:rsidP="00A50C2A">
      <w:pPr>
        <w:pStyle w:val="ListParagraph"/>
        <w:numPr>
          <w:ilvl w:val="0"/>
          <w:numId w:val="1"/>
        </w:numPr>
        <w:rPr>
          <w:rFonts w:asciiTheme="minorHAnsi" w:hAnsiTheme="minorHAnsi" w:cstheme="minorHAnsi"/>
          <w:i/>
          <w:iCs/>
        </w:rPr>
      </w:pPr>
      <w:r w:rsidRPr="00A50C2A">
        <w:rPr>
          <w:rFonts w:asciiTheme="minorHAnsi" w:hAnsiTheme="minorHAnsi" w:cstheme="minorHAnsi"/>
          <w:b/>
          <w:bCs/>
          <w:u w:val="single"/>
        </w:rPr>
        <w:t>Member Services.</w:t>
      </w:r>
      <w:r w:rsidRPr="00A50C2A">
        <w:rPr>
          <w:rFonts w:asciiTheme="minorHAnsi" w:hAnsiTheme="minorHAnsi" w:cstheme="minorHAnsi"/>
        </w:rPr>
        <w:t xml:space="preserve"> </w:t>
      </w:r>
      <w:r w:rsidRPr="00A50C2A">
        <w:rPr>
          <w:rFonts w:asciiTheme="minorHAnsi" w:hAnsiTheme="minorHAnsi" w:cstheme="minorHAnsi"/>
          <w:i/>
          <w:iCs/>
        </w:rPr>
        <w:t>This benchmark ensures that the local network adheres (in general) to the Network model standards.</w:t>
      </w:r>
    </w:p>
    <w:p w14:paraId="3186CDCC" w14:textId="77777777" w:rsidR="00A50C2A"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The network adheres to the model standard on industry events.</w:t>
      </w:r>
      <w:r>
        <w:rPr>
          <w:rFonts w:asciiTheme="minorHAnsi" w:hAnsiTheme="minorHAnsi" w:cstheme="minorHAnsi"/>
        </w:rPr>
        <w:t xml:space="preserve"> </w:t>
      </w:r>
      <w:r w:rsidRPr="00A50C2A">
        <w:rPr>
          <w:rFonts w:asciiTheme="minorHAnsi" w:hAnsiTheme="minorHAnsi" w:cstheme="minorHAnsi"/>
        </w:rPr>
        <w:t xml:space="preserve">Enter the industry events held (or to be held) in 2023. Include topic, speaker, </w:t>
      </w:r>
      <w:proofErr w:type="gramStart"/>
      <w:r w:rsidRPr="00A50C2A">
        <w:rPr>
          <w:rFonts w:asciiTheme="minorHAnsi" w:hAnsiTheme="minorHAnsi" w:cstheme="minorHAnsi"/>
        </w:rPr>
        <w:t>date</w:t>
      </w:r>
      <w:proofErr w:type="gramEnd"/>
      <w:r w:rsidRPr="00A50C2A">
        <w:rPr>
          <w:rFonts w:asciiTheme="minorHAnsi" w:hAnsiTheme="minorHAnsi" w:cstheme="minorHAnsi"/>
        </w:rPr>
        <w:t xml:space="preserve"> and attendance numbers. For events scheduled in the Fall, provide event links if available or describe event in detail.</w:t>
      </w:r>
    </w:p>
    <w:p w14:paraId="729DFA0C" w14:textId="0F76697C" w:rsidR="003E5487"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w:t>
      </w:r>
      <w:r>
        <w:rPr>
          <w:rFonts w:asciiTheme="minorHAnsi" w:hAnsiTheme="minorHAnsi" w:cstheme="minorHAnsi"/>
        </w:rPr>
        <w:t xml:space="preserve"> </w:t>
      </w:r>
    </w:p>
    <w:p w14:paraId="26BAD359" w14:textId="77777777" w:rsidR="002E5230" w:rsidRPr="007351B3" w:rsidRDefault="002E5230" w:rsidP="007351B3">
      <w:pPr>
        <w:ind w:left="1980"/>
        <w:rPr>
          <w:rFonts w:asciiTheme="minorHAnsi" w:hAnsiTheme="minorHAnsi" w:cstheme="minorHAnsi"/>
        </w:rPr>
      </w:pPr>
    </w:p>
    <w:p w14:paraId="01AB53D8" w14:textId="77777777" w:rsidR="007351B3"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The network adheres to the model standard on networking events.</w:t>
      </w:r>
      <w:r>
        <w:rPr>
          <w:rFonts w:asciiTheme="minorHAnsi" w:hAnsiTheme="minorHAnsi" w:cstheme="minorHAnsi"/>
        </w:rPr>
        <w:t xml:space="preserve"> </w:t>
      </w:r>
      <w:r w:rsidRPr="00A50C2A">
        <w:rPr>
          <w:rFonts w:asciiTheme="minorHAnsi" w:hAnsiTheme="minorHAnsi" w:cstheme="minorHAnsi"/>
        </w:rPr>
        <w:t xml:space="preserve">Enter the networking events held (or to be held) in 2023. Include topic, speaker, </w:t>
      </w:r>
      <w:proofErr w:type="gramStart"/>
      <w:r w:rsidRPr="00A50C2A">
        <w:rPr>
          <w:rFonts w:asciiTheme="minorHAnsi" w:hAnsiTheme="minorHAnsi" w:cstheme="minorHAnsi"/>
        </w:rPr>
        <w:t>date</w:t>
      </w:r>
      <w:proofErr w:type="gramEnd"/>
      <w:r w:rsidRPr="00A50C2A">
        <w:rPr>
          <w:rFonts w:asciiTheme="minorHAnsi" w:hAnsiTheme="minorHAnsi" w:cstheme="minorHAnsi"/>
        </w:rPr>
        <w:t xml:space="preserve"> and attendance numbers. For networking events scheduled in the Fall, provide event links if available or describe event in detail.</w:t>
      </w:r>
    </w:p>
    <w:p w14:paraId="5C5FAAD6" w14:textId="77777777" w:rsidR="002E5230"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 xml:space="preserve">: </w:t>
      </w:r>
    </w:p>
    <w:p w14:paraId="07A69109" w14:textId="7D165249" w:rsidR="00A50C2A" w:rsidRPr="007351B3" w:rsidRDefault="00A50C2A" w:rsidP="007351B3">
      <w:pPr>
        <w:ind w:left="1980"/>
        <w:rPr>
          <w:rFonts w:asciiTheme="minorHAnsi" w:hAnsiTheme="minorHAnsi" w:cstheme="minorHAnsi"/>
        </w:rPr>
      </w:pPr>
      <w:r w:rsidRPr="007351B3">
        <w:rPr>
          <w:rFonts w:asciiTheme="minorHAnsi" w:hAnsiTheme="minorHAnsi" w:cstheme="minorHAnsi"/>
        </w:rPr>
        <w:br/>
      </w:r>
    </w:p>
    <w:p w14:paraId="3DC63C60" w14:textId="77777777" w:rsidR="007351B3" w:rsidRDefault="007351B3">
      <w:pPr>
        <w:widowControl/>
        <w:autoSpaceDE/>
        <w:autoSpaceDN/>
        <w:rPr>
          <w:rFonts w:asciiTheme="minorHAnsi" w:hAnsiTheme="minorHAnsi" w:cstheme="minorHAnsi"/>
          <w:b/>
          <w:bCs/>
          <w:u w:val="single"/>
        </w:rPr>
      </w:pPr>
      <w:r>
        <w:rPr>
          <w:rFonts w:asciiTheme="minorHAnsi" w:hAnsiTheme="minorHAnsi" w:cstheme="minorHAnsi"/>
          <w:b/>
          <w:bCs/>
          <w:u w:val="single"/>
        </w:rPr>
        <w:br w:type="page"/>
      </w:r>
    </w:p>
    <w:p w14:paraId="796B2F0E" w14:textId="44063905" w:rsidR="00A50C2A" w:rsidRDefault="00A50C2A" w:rsidP="00A50C2A">
      <w:pPr>
        <w:pStyle w:val="ListParagraph"/>
        <w:numPr>
          <w:ilvl w:val="0"/>
          <w:numId w:val="1"/>
        </w:numPr>
        <w:rPr>
          <w:rFonts w:asciiTheme="minorHAnsi" w:hAnsiTheme="minorHAnsi" w:cstheme="minorHAnsi"/>
          <w:i/>
          <w:iCs/>
        </w:rPr>
      </w:pPr>
      <w:r w:rsidRPr="00A50C2A">
        <w:rPr>
          <w:rFonts w:asciiTheme="minorHAnsi" w:hAnsiTheme="minorHAnsi" w:cstheme="minorHAnsi"/>
          <w:b/>
          <w:bCs/>
          <w:u w:val="single"/>
        </w:rPr>
        <w:lastRenderedPageBreak/>
        <w:t>Leadership Development and Engagement.</w:t>
      </w:r>
      <w:r w:rsidRPr="00A50C2A">
        <w:rPr>
          <w:rFonts w:asciiTheme="minorHAnsi" w:hAnsiTheme="minorHAnsi" w:cstheme="minorHAnsi"/>
        </w:rPr>
        <w:t xml:space="preserve"> </w:t>
      </w:r>
      <w:r w:rsidRPr="00A50C2A">
        <w:rPr>
          <w:rFonts w:asciiTheme="minorHAnsi" w:hAnsiTheme="minorHAnsi" w:cstheme="minorHAnsi"/>
          <w:i/>
          <w:iCs/>
        </w:rPr>
        <w:t>This benchmark ensures connectivity and engagement with other Women’s Council entities, including National, State (if applicable), and the National Liaisons.</w:t>
      </w:r>
    </w:p>
    <w:p w14:paraId="5A7332B4" w14:textId="7F5189DC" w:rsidR="00A50C2A" w:rsidRPr="007351B3" w:rsidRDefault="00A50C2A" w:rsidP="00A50C2A">
      <w:pPr>
        <w:pStyle w:val="ListParagraph"/>
        <w:numPr>
          <w:ilvl w:val="1"/>
          <w:numId w:val="1"/>
        </w:numPr>
        <w:rPr>
          <w:rFonts w:asciiTheme="minorHAnsi" w:hAnsiTheme="minorHAnsi" w:cstheme="minorHAnsi"/>
          <w:i/>
          <w:iCs/>
        </w:rPr>
      </w:pPr>
      <w:r w:rsidRPr="00A50C2A">
        <w:rPr>
          <w:rFonts w:asciiTheme="minorHAnsi" w:hAnsiTheme="minorHAnsi" w:cstheme="minorHAnsi"/>
        </w:rPr>
        <w:t>The President attends a minimum of one (1) National Flagship Event (Elevate - February, Midyear - May, National Conference - November).</w:t>
      </w:r>
      <w:r>
        <w:rPr>
          <w:rFonts w:asciiTheme="minorHAnsi" w:hAnsiTheme="minorHAnsi" w:cstheme="minorHAnsi"/>
        </w:rPr>
        <w:t xml:space="preserve"> </w:t>
      </w:r>
      <w:r w:rsidRPr="00A50C2A">
        <w:rPr>
          <w:rFonts w:asciiTheme="minorHAnsi" w:hAnsiTheme="minorHAnsi" w:cstheme="minorHAnsi"/>
        </w:rPr>
        <w:t>Enter President name, which events were attended and/or registered for (National will verify)</w:t>
      </w:r>
      <w:r w:rsidR="007351B3">
        <w:rPr>
          <w:rFonts w:asciiTheme="minorHAnsi" w:hAnsiTheme="minorHAnsi" w:cstheme="minorHAnsi"/>
        </w:rPr>
        <w:t>.</w:t>
      </w:r>
    </w:p>
    <w:p w14:paraId="2B937F68" w14:textId="1F52978D" w:rsidR="007351B3"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w:t>
      </w:r>
      <w:r w:rsidR="002E5230">
        <w:rPr>
          <w:rFonts w:asciiTheme="minorHAnsi" w:hAnsiTheme="minorHAnsi" w:cstheme="minorHAnsi"/>
        </w:rPr>
        <w:t xml:space="preserve">  </w:t>
      </w:r>
    </w:p>
    <w:p w14:paraId="657B7766" w14:textId="77777777" w:rsidR="002E5230" w:rsidRPr="007351B3" w:rsidRDefault="002E5230" w:rsidP="007351B3">
      <w:pPr>
        <w:ind w:left="1980"/>
        <w:rPr>
          <w:rFonts w:asciiTheme="minorHAnsi" w:hAnsiTheme="minorHAnsi" w:cstheme="minorHAnsi"/>
          <w:i/>
          <w:iCs/>
        </w:rPr>
      </w:pPr>
    </w:p>
    <w:p w14:paraId="5A705743" w14:textId="35CEA087" w:rsidR="00A50C2A" w:rsidRPr="007351B3" w:rsidRDefault="00A50C2A" w:rsidP="00A50C2A">
      <w:pPr>
        <w:pStyle w:val="ListParagraph"/>
        <w:numPr>
          <w:ilvl w:val="1"/>
          <w:numId w:val="1"/>
        </w:numPr>
        <w:rPr>
          <w:rFonts w:asciiTheme="minorHAnsi" w:hAnsiTheme="minorHAnsi" w:cstheme="minorHAnsi"/>
          <w:i/>
          <w:iCs/>
        </w:rPr>
      </w:pPr>
      <w:r w:rsidRPr="00A50C2A">
        <w:rPr>
          <w:rFonts w:asciiTheme="minorHAnsi" w:hAnsiTheme="minorHAnsi" w:cstheme="minorHAnsi"/>
        </w:rPr>
        <w:t>The Leadership team has attended an orientation by the end of the first quarter of the year (by 3/31/23).</w:t>
      </w:r>
      <w:r>
        <w:rPr>
          <w:rFonts w:asciiTheme="minorHAnsi" w:hAnsiTheme="minorHAnsi" w:cstheme="minorHAnsi"/>
        </w:rPr>
        <w:t xml:space="preserve"> </w:t>
      </w:r>
      <w:r>
        <w:rPr>
          <w:rFonts w:asciiTheme="minorHAnsi" w:hAnsiTheme="minorHAnsi" w:cstheme="minorHAnsi"/>
        </w:rPr>
        <w:br/>
      </w:r>
      <w:r w:rsidRPr="00A50C2A">
        <w:rPr>
          <w:rFonts w:asciiTheme="minorHAnsi" w:hAnsiTheme="minorHAnsi" w:cstheme="minorHAnsi"/>
          <w:b/>
          <w:bCs/>
        </w:rPr>
        <w:t>For Networks with State Network support:</w:t>
      </w:r>
      <w:r w:rsidRPr="00A50C2A">
        <w:rPr>
          <w:rFonts w:asciiTheme="minorHAnsi" w:hAnsiTheme="minorHAnsi" w:cstheme="minorHAnsi"/>
        </w:rPr>
        <w:t xml:space="preserve"> Enter when </w:t>
      </w:r>
      <w:r>
        <w:rPr>
          <w:rFonts w:asciiTheme="minorHAnsi" w:hAnsiTheme="minorHAnsi" w:cstheme="minorHAnsi"/>
        </w:rPr>
        <w:t xml:space="preserve">the </w:t>
      </w:r>
      <w:r w:rsidRPr="00A50C2A">
        <w:rPr>
          <w:rFonts w:asciiTheme="minorHAnsi" w:hAnsiTheme="minorHAnsi" w:cstheme="minorHAnsi"/>
        </w:rPr>
        <w:t>event was held and who attended (subject to verification by District Vice President (if applicable) or State Liaison. Fifty percent (50%) of the governing board attendance is required to meet the benchmark. (Note: this may have been held in the Fall of 2022; however, if the State did not have an Orientation fifty percent (50%) attendance at the New Year Kickoff will fulfill this requirement.)</w:t>
      </w:r>
      <w:r>
        <w:rPr>
          <w:rFonts w:asciiTheme="minorHAnsi" w:hAnsiTheme="minorHAnsi" w:cstheme="minorHAnsi"/>
        </w:rPr>
        <w:br/>
      </w:r>
      <w:r w:rsidRPr="00A50C2A">
        <w:rPr>
          <w:rFonts w:asciiTheme="minorHAnsi" w:hAnsiTheme="minorHAnsi" w:cstheme="minorHAnsi"/>
          <w:b/>
          <w:bCs/>
        </w:rPr>
        <w:t>For Networks without State Network suppor</w:t>
      </w:r>
      <w:r w:rsidR="007351B3">
        <w:rPr>
          <w:rFonts w:asciiTheme="minorHAnsi" w:hAnsiTheme="minorHAnsi" w:cstheme="minorHAnsi"/>
          <w:b/>
          <w:bCs/>
        </w:rPr>
        <w:t>t</w:t>
      </w:r>
      <w:r>
        <w:rPr>
          <w:rFonts w:asciiTheme="minorHAnsi" w:hAnsiTheme="minorHAnsi" w:cstheme="minorHAnsi"/>
          <w:b/>
          <w:bCs/>
        </w:rPr>
        <w:t>:</w:t>
      </w:r>
      <w:r w:rsidRPr="00A50C2A">
        <w:rPr>
          <w:rFonts w:asciiTheme="minorHAnsi" w:hAnsiTheme="minorHAnsi" w:cstheme="minorHAnsi"/>
        </w:rPr>
        <w:t xml:space="preserve"> New Year kickoff held on 1/4/23 fulfills this orientation requirement. Enter who attended the event. Fifty percent (50%) of the governing board attendance is required to meet the benchmark. (If benchmark was not met, you may request a copy of recording at </w:t>
      </w:r>
      <w:hyperlink r:id="rId7">
        <w:r w:rsidRPr="00A50C2A">
          <w:rPr>
            <w:rStyle w:val="Hyperlink"/>
            <w:rFonts w:asciiTheme="minorHAnsi" w:hAnsiTheme="minorHAnsi" w:cstheme="minorHAnsi"/>
          </w:rPr>
          <w:t>jsaltman@wcr.org</w:t>
        </w:r>
      </w:hyperlink>
      <w:r w:rsidRPr="00A50C2A">
        <w:rPr>
          <w:rFonts w:asciiTheme="minorHAnsi" w:hAnsiTheme="minorHAnsi" w:cstheme="minorHAnsi"/>
        </w:rPr>
        <w:t xml:space="preserve"> and viewing the recording must be completed by 3/31/23).</w:t>
      </w:r>
    </w:p>
    <w:p w14:paraId="56B4FB4A" w14:textId="2F43D299" w:rsidR="007351B3"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 xml:space="preserve">: </w:t>
      </w:r>
      <w:r w:rsidR="002E5230">
        <w:rPr>
          <w:rFonts w:asciiTheme="minorHAnsi" w:hAnsiTheme="minorHAnsi" w:cstheme="minorHAnsi"/>
        </w:rPr>
        <w:t xml:space="preserve"> </w:t>
      </w:r>
    </w:p>
    <w:p w14:paraId="73ECF1A8" w14:textId="77777777" w:rsidR="002E5230" w:rsidRPr="007351B3" w:rsidRDefault="002E5230" w:rsidP="007351B3">
      <w:pPr>
        <w:ind w:left="1980"/>
        <w:rPr>
          <w:rFonts w:asciiTheme="minorHAnsi" w:hAnsiTheme="minorHAnsi" w:cstheme="minorHAnsi"/>
          <w:i/>
          <w:iCs/>
        </w:rPr>
      </w:pPr>
    </w:p>
    <w:p w14:paraId="151073BC" w14:textId="77777777" w:rsidR="007351B3"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The 2024 President attends Network 360 in Aug 2023.</w:t>
      </w:r>
      <w:r>
        <w:rPr>
          <w:rFonts w:asciiTheme="minorHAnsi" w:hAnsiTheme="minorHAnsi" w:cstheme="minorHAnsi"/>
        </w:rPr>
        <w:t xml:space="preserve"> </w:t>
      </w:r>
      <w:r w:rsidRPr="00A50C2A">
        <w:rPr>
          <w:rFonts w:asciiTheme="minorHAnsi" w:hAnsiTheme="minorHAnsi" w:cstheme="minorHAnsi"/>
        </w:rPr>
        <w:t>Enter the name of the person who attended (National will verify)</w:t>
      </w:r>
      <w:r w:rsidR="007351B3">
        <w:rPr>
          <w:rFonts w:asciiTheme="minorHAnsi" w:hAnsiTheme="minorHAnsi" w:cstheme="minorHAnsi"/>
        </w:rPr>
        <w:t>.</w:t>
      </w:r>
    </w:p>
    <w:p w14:paraId="7CDA3D13" w14:textId="77777777" w:rsidR="002E5230"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w:t>
      </w:r>
      <w:r w:rsidR="002E5230">
        <w:rPr>
          <w:rFonts w:asciiTheme="minorHAnsi" w:hAnsiTheme="minorHAnsi" w:cstheme="minorHAnsi"/>
        </w:rPr>
        <w:t xml:space="preserve">  </w:t>
      </w:r>
    </w:p>
    <w:p w14:paraId="78BD9E7E" w14:textId="0F139225" w:rsidR="00A50C2A" w:rsidRPr="007351B3" w:rsidRDefault="002D0E49" w:rsidP="007351B3">
      <w:pPr>
        <w:ind w:left="1980"/>
        <w:rPr>
          <w:rFonts w:asciiTheme="minorHAnsi" w:hAnsiTheme="minorHAnsi" w:cstheme="minorHAnsi"/>
        </w:rPr>
      </w:pPr>
      <w:r w:rsidRPr="007351B3">
        <w:rPr>
          <w:rFonts w:asciiTheme="minorHAnsi" w:hAnsiTheme="minorHAnsi" w:cstheme="minorHAnsi"/>
        </w:rPr>
        <w:br/>
      </w:r>
    </w:p>
    <w:p w14:paraId="1AD56976" w14:textId="77777777" w:rsidR="007351B3" w:rsidRDefault="007351B3">
      <w:pPr>
        <w:widowControl/>
        <w:autoSpaceDE/>
        <w:autoSpaceDN/>
        <w:rPr>
          <w:rFonts w:asciiTheme="minorHAnsi" w:hAnsiTheme="minorHAnsi" w:cstheme="minorHAnsi"/>
          <w:b/>
          <w:bCs/>
          <w:u w:val="single"/>
        </w:rPr>
      </w:pPr>
      <w:r>
        <w:rPr>
          <w:rFonts w:asciiTheme="minorHAnsi" w:hAnsiTheme="minorHAnsi" w:cstheme="minorHAnsi"/>
          <w:b/>
          <w:bCs/>
          <w:u w:val="single"/>
        </w:rPr>
        <w:br w:type="page"/>
      </w:r>
    </w:p>
    <w:p w14:paraId="468BDFD1" w14:textId="7906F441" w:rsidR="00A50C2A" w:rsidRPr="00A50C2A" w:rsidRDefault="00A50C2A" w:rsidP="00A50C2A">
      <w:pPr>
        <w:pStyle w:val="ListParagraph"/>
        <w:numPr>
          <w:ilvl w:val="0"/>
          <w:numId w:val="1"/>
        </w:numPr>
        <w:rPr>
          <w:rFonts w:asciiTheme="minorHAnsi" w:hAnsiTheme="minorHAnsi" w:cstheme="minorHAnsi"/>
          <w:i/>
          <w:iCs/>
        </w:rPr>
      </w:pPr>
      <w:r w:rsidRPr="00A50C2A">
        <w:rPr>
          <w:rFonts w:asciiTheme="minorHAnsi" w:hAnsiTheme="minorHAnsi" w:cstheme="minorHAnsi"/>
          <w:b/>
          <w:bCs/>
          <w:u w:val="single"/>
        </w:rPr>
        <w:lastRenderedPageBreak/>
        <w:t>Administration and Governance.</w:t>
      </w:r>
      <w:r w:rsidRPr="00A50C2A">
        <w:rPr>
          <w:rFonts w:asciiTheme="minorHAnsi" w:hAnsiTheme="minorHAnsi" w:cstheme="minorHAnsi"/>
        </w:rPr>
        <w:t xml:space="preserve"> This benchmark ensures operational excellence and thorough administration to ensure network continuity annually.</w:t>
      </w:r>
    </w:p>
    <w:p w14:paraId="553628FE" w14:textId="77777777" w:rsidR="00A50C2A" w:rsidRPr="007351B3" w:rsidRDefault="00A50C2A" w:rsidP="00A50C2A">
      <w:pPr>
        <w:pStyle w:val="ListParagraph"/>
        <w:numPr>
          <w:ilvl w:val="1"/>
          <w:numId w:val="1"/>
        </w:numPr>
        <w:rPr>
          <w:rFonts w:asciiTheme="minorHAnsi" w:hAnsiTheme="minorHAnsi" w:cstheme="minorHAnsi"/>
          <w:i/>
          <w:iCs/>
        </w:rPr>
      </w:pPr>
      <w:r w:rsidRPr="00A50C2A">
        <w:rPr>
          <w:rFonts w:asciiTheme="minorHAnsi" w:hAnsiTheme="minorHAnsi" w:cstheme="minorHAnsi"/>
        </w:rPr>
        <w:t>The 2023 officers were formally reported to National by 10/15/22 (National will verify).</w:t>
      </w:r>
      <w:r>
        <w:rPr>
          <w:rFonts w:asciiTheme="minorHAnsi" w:hAnsiTheme="minorHAnsi" w:cstheme="minorHAnsi"/>
        </w:rPr>
        <w:t xml:space="preserve"> </w:t>
      </w:r>
      <w:r w:rsidRPr="00A50C2A">
        <w:rPr>
          <w:rFonts w:asciiTheme="minorHAnsi" w:hAnsiTheme="minorHAnsi" w:cstheme="minorHAnsi"/>
        </w:rPr>
        <w:t>Enter date officers were reported.</w:t>
      </w:r>
    </w:p>
    <w:p w14:paraId="7095B7B0" w14:textId="32CBEFB1" w:rsidR="007351B3"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w:t>
      </w:r>
      <w:r w:rsidR="002E5230">
        <w:rPr>
          <w:rFonts w:asciiTheme="minorHAnsi" w:hAnsiTheme="minorHAnsi" w:cstheme="minorHAnsi"/>
        </w:rPr>
        <w:t xml:space="preserve">  </w:t>
      </w:r>
    </w:p>
    <w:p w14:paraId="0F2EBCF4" w14:textId="77777777" w:rsidR="002E5230" w:rsidRPr="007351B3" w:rsidRDefault="002E5230" w:rsidP="007351B3">
      <w:pPr>
        <w:ind w:left="1980"/>
        <w:rPr>
          <w:rFonts w:asciiTheme="minorHAnsi" w:hAnsiTheme="minorHAnsi" w:cstheme="minorHAnsi"/>
          <w:i/>
          <w:iCs/>
        </w:rPr>
      </w:pPr>
    </w:p>
    <w:p w14:paraId="415CA680" w14:textId="77777777" w:rsidR="00A50C2A" w:rsidRPr="007351B3" w:rsidRDefault="00A50C2A" w:rsidP="00A50C2A">
      <w:pPr>
        <w:pStyle w:val="ListParagraph"/>
        <w:numPr>
          <w:ilvl w:val="1"/>
          <w:numId w:val="1"/>
        </w:numPr>
        <w:rPr>
          <w:rFonts w:asciiTheme="minorHAnsi" w:hAnsiTheme="minorHAnsi" w:cstheme="minorHAnsi"/>
          <w:i/>
          <w:iCs/>
        </w:rPr>
      </w:pPr>
      <w:r w:rsidRPr="00A50C2A">
        <w:rPr>
          <w:rFonts w:asciiTheme="minorHAnsi" w:hAnsiTheme="minorHAnsi" w:cstheme="minorHAnsi"/>
        </w:rPr>
        <w:t>Affiliation agreement is signed by 3/1/23 (National will verify).</w:t>
      </w:r>
      <w:r>
        <w:rPr>
          <w:rFonts w:asciiTheme="minorHAnsi" w:hAnsiTheme="minorHAnsi" w:cstheme="minorHAnsi"/>
        </w:rPr>
        <w:t xml:space="preserve"> </w:t>
      </w:r>
      <w:r w:rsidRPr="00A50C2A">
        <w:rPr>
          <w:rFonts w:asciiTheme="minorHAnsi" w:hAnsiTheme="minorHAnsi" w:cstheme="minorHAnsi"/>
        </w:rPr>
        <w:t>Enter date affiliation agreement was sent.</w:t>
      </w:r>
    </w:p>
    <w:p w14:paraId="19B60B98" w14:textId="575C283D" w:rsidR="007351B3"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sidRPr="007351B3">
        <w:rPr>
          <w:rFonts w:asciiTheme="minorHAnsi" w:hAnsiTheme="minorHAnsi" w:cstheme="minorHAnsi"/>
        </w:rPr>
        <w:t>:</w:t>
      </w:r>
      <w:r w:rsidR="002E5230">
        <w:rPr>
          <w:rFonts w:asciiTheme="minorHAnsi" w:hAnsiTheme="minorHAnsi" w:cstheme="minorHAnsi"/>
        </w:rPr>
        <w:t xml:space="preserve">  </w:t>
      </w:r>
    </w:p>
    <w:p w14:paraId="7F06816A" w14:textId="77777777" w:rsidR="002E5230" w:rsidRPr="007351B3" w:rsidRDefault="002E5230" w:rsidP="007351B3">
      <w:pPr>
        <w:ind w:left="1980"/>
        <w:rPr>
          <w:rFonts w:asciiTheme="minorHAnsi" w:hAnsiTheme="minorHAnsi" w:cstheme="minorHAnsi"/>
          <w:i/>
          <w:iCs/>
        </w:rPr>
      </w:pPr>
    </w:p>
    <w:p w14:paraId="69A2A75B" w14:textId="6482C44F" w:rsidR="007351B3" w:rsidRPr="007351B3" w:rsidRDefault="00A50C2A" w:rsidP="007351B3">
      <w:pPr>
        <w:pStyle w:val="ListParagraph"/>
        <w:numPr>
          <w:ilvl w:val="1"/>
          <w:numId w:val="1"/>
        </w:numPr>
        <w:rPr>
          <w:rFonts w:asciiTheme="minorHAnsi" w:hAnsiTheme="minorHAnsi" w:cstheme="minorHAnsi"/>
          <w:i/>
          <w:iCs/>
        </w:rPr>
      </w:pPr>
      <w:r w:rsidRPr="00A50C2A">
        <w:rPr>
          <w:rFonts w:asciiTheme="minorHAnsi" w:hAnsiTheme="minorHAnsi" w:cstheme="minorHAnsi"/>
        </w:rPr>
        <w:t>Elections for 2024 are completed and names are submitted to National no later than 10/15/23.</w:t>
      </w:r>
      <w:r>
        <w:rPr>
          <w:rFonts w:asciiTheme="minorHAnsi" w:hAnsiTheme="minorHAnsi" w:cstheme="minorHAnsi"/>
        </w:rPr>
        <w:t xml:space="preserve"> </w:t>
      </w:r>
      <w:r w:rsidRPr="00A50C2A">
        <w:rPr>
          <w:rFonts w:asciiTheme="minorHAnsi" w:hAnsiTheme="minorHAnsi" w:cstheme="minorHAnsi"/>
        </w:rPr>
        <w:t>Enter date officer’s names were sent to National utilizing the online form (or expected submission date). (National will verify</w:t>
      </w:r>
      <w:r w:rsidR="007351B3">
        <w:rPr>
          <w:rFonts w:asciiTheme="minorHAnsi" w:hAnsiTheme="minorHAnsi" w:cstheme="minorHAnsi"/>
        </w:rPr>
        <w:t>)</w:t>
      </w:r>
      <w:r w:rsidR="00A96D0A">
        <w:rPr>
          <w:rFonts w:asciiTheme="minorHAnsi" w:hAnsiTheme="minorHAnsi" w:cstheme="minorHAnsi"/>
        </w:rPr>
        <w:t>.</w:t>
      </w:r>
    </w:p>
    <w:p w14:paraId="2EF58AE2" w14:textId="6B50D3E5" w:rsidR="007351B3" w:rsidRDefault="007351B3" w:rsidP="007351B3">
      <w:pPr>
        <w:ind w:left="1980"/>
        <w:rPr>
          <w:rFonts w:asciiTheme="minorHAnsi" w:hAnsiTheme="minorHAnsi" w:cstheme="minorHAnsi"/>
        </w:rPr>
      </w:pPr>
      <w:r w:rsidRPr="007351B3">
        <w:rPr>
          <w:rFonts w:asciiTheme="minorHAnsi" w:hAnsiTheme="minorHAnsi" w:cstheme="minorHAnsi"/>
          <w:b/>
          <w:bCs/>
          <w:u w:val="single"/>
        </w:rPr>
        <w:t>Answer</w:t>
      </w:r>
      <w:r>
        <w:rPr>
          <w:rFonts w:asciiTheme="minorHAnsi" w:hAnsiTheme="minorHAnsi" w:cstheme="minorHAnsi"/>
        </w:rPr>
        <w:t>:</w:t>
      </w:r>
      <w:r w:rsidR="002E5230">
        <w:rPr>
          <w:rFonts w:asciiTheme="minorHAnsi" w:hAnsiTheme="minorHAnsi" w:cstheme="minorHAnsi"/>
        </w:rPr>
        <w:t xml:space="preserve">  </w:t>
      </w:r>
    </w:p>
    <w:p w14:paraId="06F2190F" w14:textId="77777777" w:rsidR="002E5230" w:rsidRDefault="002E5230" w:rsidP="007351B3">
      <w:pPr>
        <w:ind w:left="1980"/>
        <w:rPr>
          <w:rFonts w:asciiTheme="minorHAnsi" w:hAnsiTheme="minorHAnsi" w:cstheme="minorHAnsi"/>
        </w:rPr>
      </w:pPr>
    </w:p>
    <w:p w14:paraId="5D1B8E97" w14:textId="07B1F2EE" w:rsidR="00A50C2A" w:rsidRDefault="00A50C2A" w:rsidP="007351B3">
      <w:pPr>
        <w:pStyle w:val="ListParagraph"/>
        <w:numPr>
          <w:ilvl w:val="1"/>
          <w:numId w:val="1"/>
        </w:numPr>
        <w:rPr>
          <w:rFonts w:asciiTheme="minorHAnsi" w:hAnsiTheme="minorHAnsi" w:cstheme="minorHAnsi"/>
        </w:rPr>
      </w:pPr>
      <w:r w:rsidRPr="007351B3">
        <w:rPr>
          <w:rFonts w:asciiTheme="minorHAnsi" w:hAnsiTheme="minorHAnsi" w:cstheme="minorHAnsi"/>
        </w:rPr>
        <w:t>Network has recent Standing Rules which are posted for public display on documents section of microsite. Post link here. (National will verify)</w:t>
      </w:r>
      <w:r w:rsidR="00A96D0A">
        <w:rPr>
          <w:rFonts w:asciiTheme="minorHAnsi" w:hAnsiTheme="minorHAnsi" w:cstheme="minorHAnsi"/>
        </w:rPr>
        <w:t>.</w:t>
      </w:r>
    </w:p>
    <w:p w14:paraId="4C4F5963" w14:textId="02AA42CB" w:rsidR="007351B3" w:rsidRDefault="007351B3" w:rsidP="00A96D0A">
      <w:pPr>
        <w:pStyle w:val="ListParagraph"/>
        <w:ind w:left="1980"/>
        <w:rPr>
          <w:rFonts w:asciiTheme="minorHAnsi" w:hAnsiTheme="minorHAnsi" w:cstheme="minorHAnsi"/>
        </w:rPr>
      </w:pPr>
      <w:r w:rsidRPr="00A96D0A">
        <w:rPr>
          <w:rFonts w:asciiTheme="minorHAnsi" w:hAnsiTheme="minorHAnsi" w:cstheme="minorHAnsi"/>
          <w:b/>
          <w:bCs/>
          <w:u w:val="single"/>
        </w:rPr>
        <w:t>Answer</w:t>
      </w:r>
      <w:r>
        <w:rPr>
          <w:rFonts w:asciiTheme="minorHAnsi" w:hAnsiTheme="minorHAnsi" w:cstheme="minorHAnsi"/>
        </w:rPr>
        <w:t>:</w:t>
      </w:r>
      <w:r w:rsidR="002E5230">
        <w:rPr>
          <w:rFonts w:asciiTheme="minorHAnsi" w:hAnsiTheme="minorHAnsi" w:cstheme="minorHAnsi"/>
        </w:rPr>
        <w:t xml:space="preserve">  </w:t>
      </w:r>
    </w:p>
    <w:p w14:paraId="006B43BA" w14:textId="77777777" w:rsidR="002E5230" w:rsidRPr="007351B3" w:rsidRDefault="002E5230" w:rsidP="00A96D0A">
      <w:pPr>
        <w:pStyle w:val="ListParagraph"/>
        <w:ind w:left="1980"/>
        <w:rPr>
          <w:rFonts w:asciiTheme="minorHAnsi" w:hAnsiTheme="minorHAnsi" w:cstheme="minorHAnsi"/>
        </w:rPr>
      </w:pPr>
    </w:p>
    <w:p w14:paraId="6541E21B" w14:textId="50C13AF9" w:rsidR="00A50C2A"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Budget for 2023 is submitted to State Liaison (or if no state network your National Liaison) no later than 12/1/22.</w:t>
      </w:r>
      <w:r>
        <w:rPr>
          <w:rFonts w:asciiTheme="minorHAnsi" w:hAnsiTheme="minorHAnsi" w:cstheme="minorHAnsi"/>
        </w:rPr>
        <w:t xml:space="preserve"> </w:t>
      </w:r>
      <w:r w:rsidRPr="00A50C2A">
        <w:rPr>
          <w:rFonts w:asciiTheme="minorHAnsi" w:hAnsiTheme="minorHAnsi" w:cstheme="minorHAnsi"/>
        </w:rPr>
        <w:t>Enter date budget was sent and to whom it was sent. (National will verify)</w:t>
      </w:r>
      <w:r w:rsidR="00A96D0A">
        <w:rPr>
          <w:rFonts w:asciiTheme="minorHAnsi" w:hAnsiTheme="minorHAnsi" w:cstheme="minorHAnsi"/>
        </w:rPr>
        <w:t>.</w:t>
      </w:r>
    </w:p>
    <w:p w14:paraId="462CA93A" w14:textId="116B577F" w:rsidR="00A96D0A" w:rsidRDefault="00A96D0A" w:rsidP="00A96D0A">
      <w:pPr>
        <w:ind w:left="1980"/>
        <w:rPr>
          <w:rFonts w:asciiTheme="minorHAnsi" w:hAnsiTheme="minorHAnsi" w:cstheme="minorHAnsi"/>
        </w:rPr>
      </w:pPr>
      <w:r w:rsidRPr="00A96D0A">
        <w:rPr>
          <w:rFonts w:asciiTheme="minorHAnsi" w:hAnsiTheme="minorHAnsi" w:cstheme="minorHAnsi"/>
          <w:b/>
          <w:bCs/>
          <w:u w:val="single"/>
        </w:rPr>
        <w:t>Answer</w:t>
      </w:r>
      <w:r>
        <w:rPr>
          <w:rFonts w:asciiTheme="minorHAnsi" w:hAnsiTheme="minorHAnsi" w:cstheme="minorHAnsi"/>
        </w:rPr>
        <w:t>:</w:t>
      </w:r>
      <w:r w:rsidR="002E5230">
        <w:rPr>
          <w:rFonts w:asciiTheme="minorHAnsi" w:hAnsiTheme="minorHAnsi" w:cstheme="minorHAnsi"/>
        </w:rPr>
        <w:t xml:space="preserve">  </w:t>
      </w:r>
    </w:p>
    <w:p w14:paraId="01C8EDCE" w14:textId="77777777" w:rsidR="002E5230" w:rsidRPr="00A96D0A" w:rsidRDefault="002E5230" w:rsidP="00A96D0A">
      <w:pPr>
        <w:ind w:left="1980"/>
        <w:rPr>
          <w:rFonts w:asciiTheme="minorHAnsi" w:hAnsiTheme="minorHAnsi" w:cstheme="minorHAnsi"/>
        </w:rPr>
      </w:pPr>
    </w:p>
    <w:p w14:paraId="45B99417" w14:textId="77777777" w:rsidR="00A50C2A"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Network utilizes an electronic file share system. This ensures the officer teams obtain historical administrative paperwork, relevant information, and other tools to ensure continuity of operations.</w:t>
      </w:r>
      <w:r>
        <w:rPr>
          <w:rFonts w:asciiTheme="minorHAnsi" w:hAnsiTheme="minorHAnsi" w:cstheme="minorHAnsi"/>
        </w:rPr>
        <w:t xml:space="preserve"> </w:t>
      </w:r>
      <w:r w:rsidRPr="00A50C2A">
        <w:rPr>
          <w:rFonts w:asciiTheme="minorHAnsi" w:hAnsiTheme="minorHAnsi" w:cstheme="minorHAnsi"/>
        </w:rPr>
        <w:t>Briefly describe your file share system:</w:t>
      </w:r>
    </w:p>
    <w:p w14:paraId="4E0C0359" w14:textId="3F95B058" w:rsidR="00A96D0A" w:rsidRDefault="00A96D0A" w:rsidP="00A96D0A">
      <w:pPr>
        <w:ind w:left="1980"/>
        <w:rPr>
          <w:rFonts w:asciiTheme="minorHAnsi" w:hAnsiTheme="minorHAnsi" w:cstheme="minorHAnsi"/>
        </w:rPr>
      </w:pPr>
      <w:r w:rsidRPr="00A96D0A">
        <w:rPr>
          <w:rFonts w:asciiTheme="minorHAnsi" w:hAnsiTheme="minorHAnsi" w:cstheme="minorHAnsi"/>
          <w:b/>
          <w:bCs/>
          <w:u w:val="single"/>
        </w:rPr>
        <w:t>Answer</w:t>
      </w:r>
      <w:r>
        <w:rPr>
          <w:rFonts w:asciiTheme="minorHAnsi" w:hAnsiTheme="minorHAnsi" w:cstheme="minorHAnsi"/>
        </w:rPr>
        <w:t>:</w:t>
      </w:r>
      <w:r w:rsidR="002E5230">
        <w:rPr>
          <w:rFonts w:asciiTheme="minorHAnsi" w:hAnsiTheme="minorHAnsi" w:cstheme="minorHAnsi"/>
        </w:rPr>
        <w:t xml:space="preserve">  </w:t>
      </w:r>
    </w:p>
    <w:p w14:paraId="650EB1A5" w14:textId="77777777" w:rsidR="002E5230" w:rsidRPr="00A96D0A" w:rsidRDefault="002E5230" w:rsidP="00A96D0A">
      <w:pPr>
        <w:ind w:left="1980"/>
        <w:rPr>
          <w:rFonts w:asciiTheme="minorHAnsi" w:hAnsiTheme="minorHAnsi" w:cstheme="minorHAnsi"/>
        </w:rPr>
      </w:pPr>
    </w:p>
    <w:p w14:paraId="3859804C" w14:textId="77777777" w:rsidR="00A96D0A"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Network has officer positions filled (and/or replaces officers in a timely fashion). Please list any vacancies throughout the year, and how long it took to replace the position.</w:t>
      </w:r>
    </w:p>
    <w:p w14:paraId="71FF59CD" w14:textId="77777777" w:rsidR="002E5230" w:rsidRDefault="00A96D0A" w:rsidP="00A96D0A">
      <w:pPr>
        <w:ind w:left="1980"/>
        <w:rPr>
          <w:rFonts w:asciiTheme="minorHAnsi" w:hAnsiTheme="minorHAnsi" w:cstheme="minorHAnsi"/>
        </w:rPr>
      </w:pPr>
      <w:r w:rsidRPr="00A96D0A">
        <w:rPr>
          <w:rFonts w:asciiTheme="minorHAnsi" w:hAnsiTheme="minorHAnsi" w:cstheme="minorHAnsi"/>
          <w:b/>
          <w:bCs/>
          <w:u w:val="single"/>
        </w:rPr>
        <w:t>Answer</w:t>
      </w:r>
      <w:r>
        <w:rPr>
          <w:rFonts w:asciiTheme="minorHAnsi" w:hAnsiTheme="minorHAnsi" w:cstheme="minorHAnsi"/>
        </w:rPr>
        <w:t>:</w:t>
      </w:r>
      <w:r w:rsidR="002E5230">
        <w:rPr>
          <w:rFonts w:asciiTheme="minorHAnsi" w:hAnsiTheme="minorHAnsi" w:cstheme="minorHAnsi"/>
        </w:rPr>
        <w:t xml:space="preserve">  </w:t>
      </w:r>
    </w:p>
    <w:p w14:paraId="3D4841B6" w14:textId="66089314" w:rsidR="00A50C2A" w:rsidRPr="00A96D0A" w:rsidRDefault="002D0E49" w:rsidP="00A96D0A">
      <w:pPr>
        <w:ind w:left="1980"/>
        <w:rPr>
          <w:rFonts w:asciiTheme="minorHAnsi" w:hAnsiTheme="minorHAnsi" w:cstheme="minorHAnsi"/>
        </w:rPr>
      </w:pPr>
      <w:r w:rsidRPr="00A96D0A">
        <w:rPr>
          <w:rFonts w:asciiTheme="minorHAnsi" w:hAnsiTheme="minorHAnsi" w:cstheme="minorHAnsi"/>
        </w:rPr>
        <w:br/>
      </w:r>
    </w:p>
    <w:p w14:paraId="60E106FE" w14:textId="77777777" w:rsidR="00A96D0A" w:rsidRDefault="00A96D0A">
      <w:pPr>
        <w:widowControl/>
        <w:autoSpaceDE/>
        <w:autoSpaceDN/>
        <w:rPr>
          <w:rFonts w:asciiTheme="minorHAnsi" w:hAnsiTheme="minorHAnsi" w:cstheme="minorHAnsi"/>
          <w:b/>
          <w:bCs/>
          <w:u w:val="single"/>
        </w:rPr>
      </w:pPr>
      <w:r>
        <w:rPr>
          <w:rFonts w:asciiTheme="minorHAnsi" w:hAnsiTheme="minorHAnsi" w:cstheme="minorHAnsi"/>
          <w:b/>
          <w:bCs/>
          <w:u w:val="single"/>
        </w:rPr>
        <w:br w:type="page"/>
      </w:r>
    </w:p>
    <w:p w14:paraId="46A54838" w14:textId="2538A61E" w:rsidR="00A50C2A" w:rsidRDefault="00A50C2A" w:rsidP="00A50C2A">
      <w:pPr>
        <w:pStyle w:val="ListParagraph"/>
        <w:numPr>
          <w:ilvl w:val="0"/>
          <w:numId w:val="1"/>
        </w:numPr>
        <w:rPr>
          <w:rFonts w:asciiTheme="minorHAnsi" w:hAnsiTheme="minorHAnsi" w:cstheme="minorHAnsi"/>
        </w:rPr>
      </w:pPr>
      <w:r w:rsidRPr="00A50C2A">
        <w:rPr>
          <w:rFonts w:asciiTheme="minorHAnsi" w:hAnsiTheme="minorHAnsi" w:cstheme="minorHAnsi"/>
          <w:b/>
          <w:bCs/>
          <w:u w:val="single"/>
        </w:rPr>
        <w:lastRenderedPageBreak/>
        <w:t>Communications: Image and Branding.</w:t>
      </w:r>
      <w:r w:rsidRPr="00A50C2A">
        <w:rPr>
          <w:rFonts w:asciiTheme="minorHAnsi" w:hAnsiTheme="minorHAnsi" w:cstheme="minorHAnsi"/>
        </w:rPr>
        <w:t xml:space="preserve"> This benchmark ensures that the network’s image is consistent and meets standards as set forth by National. NOTE: Network adheres to brand standards as outlined in branding guide</w:t>
      </w:r>
      <w:r>
        <w:rPr>
          <w:rFonts w:asciiTheme="minorHAnsi" w:hAnsiTheme="minorHAnsi" w:cstheme="minorHAnsi"/>
        </w:rPr>
        <w:t xml:space="preserve"> </w:t>
      </w:r>
      <w:hyperlink r:id="rId8" w:history="1">
        <w:r w:rsidRPr="00F95509">
          <w:rPr>
            <w:rStyle w:val="Hyperlink"/>
            <w:rFonts w:asciiTheme="minorHAnsi" w:hAnsiTheme="minorHAnsi" w:cstheme="minorHAnsi"/>
          </w:rPr>
          <w:t>(https://www.wcr.org/media/1839834/final-wcr-brand-guidelines-0619.pdf)</w:t>
        </w:r>
      </w:hyperlink>
      <w:r w:rsidRPr="00A50C2A">
        <w:rPr>
          <w:rFonts w:asciiTheme="minorHAnsi" w:hAnsiTheme="minorHAnsi" w:cstheme="minorHAnsi"/>
        </w:rPr>
        <w:t>. National will audit 4A-4C to ensure compliance. If benchmarks are not met, National will advise with seven (7) day correction period.</w:t>
      </w:r>
    </w:p>
    <w:p w14:paraId="0DF2856F" w14:textId="77777777" w:rsidR="00A50C2A" w:rsidRDefault="00A50C2A" w:rsidP="00A50C2A">
      <w:pPr>
        <w:pStyle w:val="ListParagraph"/>
        <w:numPr>
          <w:ilvl w:val="1"/>
          <w:numId w:val="1"/>
        </w:numPr>
        <w:rPr>
          <w:rFonts w:asciiTheme="minorHAnsi" w:hAnsiTheme="minorHAnsi" w:cstheme="minorHAnsi"/>
        </w:rPr>
      </w:pPr>
      <w:r w:rsidRPr="00A50C2A">
        <w:rPr>
          <w:rFonts w:asciiTheme="minorHAnsi" w:hAnsiTheme="minorHAnsi" w:cstheme="minorHAnsi"/>
        </w:rPr>
        <w:t xml:space="preserve"> Microsite coordination between teams: 2022 and 2023 teams have coordinated microsite training, which includes but is not limited to, viewing microsite training resources on wcr.org.</w:t>
      </w:r>
      <w:r>
        <w:rPr>
          <w:rFonts w:asciiTheme="minorHAnsi" w:hAnsiTheme="minorHAnsi" w:cstheme="minorHAnsi"/>
        </w:rPr>
        <w:t xml:space="preserve"> </w:t>
      </w:r>
      <w:r w:rsidRPr="00A50C2A">
        <w:rPr>
          <w:rFonts w:asciiTheme="minorHAnsi" w:hAnsiTheme="minorHAnsi" w:cstheme="minorHAnsi"/>
        </w:rPr>
        <w:t>Enter how 2022 and 2023 teams coordinated administration of local microsite.</w:t>
      </w:r>
    </w:p>
    <w:p w14:paraId="1A0FA039" w14:textId="24083D53" w:rsidR="00A96D0A" w:rsidRDefault="00A96D0A" w:rsidP="002E5230">
      <w:pPr>
        <w:ind w:left="198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p>
    <w:p w14:paraId="3263B9CB" w14:textId="77777777" w:rsidR="002E5230" w:rsidRPr="002E5230" w:rsidRDefault="002E5230" w:rsidP="002E5230">
      <w:pPr>
        <w:ind w:left="1980"/>
        <w:rPr>
          <w:rFonts w:asciiTheme="minorHAnsi" w:hAnsiTheme="minorHAnsi" w:cstheme="minorHAnsi"/>
          <w:b/>
          <w:bCs/>
          <w:u w:val="single"/>
        </w:rPr>
      </w:pPr>
    </w:p>
    <w:p w14:paraId="11864C29" w14:textId="77777777" w:rsidR="002D0E49" w:rsidRDefault="00A50C2A" w:rsidP="002D0E49">
      <w:pPr>
        <w:pStyle w:val="ListParagraph"/>
        <w:numPr>
          <w:ilvl w:val="1"/>
          <w:numId w:val="1"/>
        </w:numPr>
        <w:rPr>
          <w:rFonts w:asciiTheme="minorHAnsi" w:hAnsiTheme="minorHAnsi" w:cstheme="minorHAnsi"/>
        </w:rPr>
      </w:pPr>
      <w:r w:rsidRPr="00A50C2A">
        <w:rPr>
          <w:rFonts w:asciiTheme="minorHAnsi" w:hAnsiTheme="minorHAnsi" w:cstheme="minorHAnsi"/>
        </w:rPr>
        <w:t xml:space="preserve">Microsite is used as the network’s primary communications vehicle with current, timely and relevant information, including the following benchmarks: (current president welcome message, current strategic partner logos and links, posting of most up-to-date form fill bylaws PDFs filled in with no alternations, list of events (held or to be held) live or online, current officer photos and current key network documents are posted). Old or dated documents are removed (National will audit the microsite for compliance). If benchmarks are not met, National will advise with seven-day (7) correction period. List your microsite </w:t>
      </w:r>
      <w:proofErr w:type="gramStart"/>
      <w:r w:rsidRPr="00A50C2A">
        <w:rPr>
          <w:rFonts w:asciiTheme="minorHAnsi" w:hAnsiTheme="minorHAnsi" w:cstheme="minorHAnsi"/>
        </w:rPr>
        <w:t>her</w:t>
      </w:r>
      <w:r w:rsidR="002D0E49">
        <w:rPr>
          <w:rFonts w:asciiTheme="minorHAnsi" w:hAnsiTheme="minorHAnsi" w:cstheme="minorHAnsi"/>
        </w:rPr>
        <w:t>e</w:t>
      </w:r>
      <w:proofErr w:type="gramEnd"/>
    </w:p>
    <w:p w14:paraId="4FA65650" w14:textId="70D3EECB" w:rsidR="00A96D0A" w:rsidRDefault="00A96D0A" w:rsidP="00A96D0A">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p>
    <w:p w14:paraId="77BB0918" w14:textId="77777777" w:rsidR="002E5230" w:rsidRPr="002E5230" w:rsidRDefault="002E5230" w:rsidP="00A96D0A">
      <w:pPr>
        <w:ind w:left="1440" w:firstLine="540"/>
        <w:rPr>
          <w:rFonts w:asciiTheme="minorHAnsi" w:hAnsiTheme="minorHAnsi" w:cstheme="minorHAnsi"/>
        </w:rPr>
      </w:pPr>
    </w:p>
    <w:p w14:paraId="38C96585" w14:textId="77777777"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Network has a minimum of one (1) social media platform in use with timely and brand compliant information. Insert link(s) here for verification by National:</w:t>
      </w:r>
    </w:p>
    <w:p w14:paraId="01D75C24" w14:textId="0BD5FF5D" w:rsidR="00A96D0A" w:rsidRDefault="00A96D0A" w:rsidP="00A96D0A">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p>
    <w:p w14:paraId="6F4103F6" w14:textId="77777777" w:rsidR="002E5230" w:rsidRPr="002E5230" w:rsidRDefault="002E5230" w:rsidP="00A96D0A">
      <w:pPr>
        <w:ind w:left="1440" w:firstLine="540"/>
        <w:rPr>
          <w:rFonts w:asciiTheme="minorHAnsi" w:hAnsiTheme="minorHAnsi" w:cstheme="minorHAnsi"/>
        </w:rPr>
      </w:pPr>
    </w:p>
    <w:p w14:paraId="1808D0E3" w14:textId="77777777"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 xml:space="preserve">Network utilizes systematized communications vehicles and an electronic registration platform in order to keep its membership informed of activities and meetings (ex: email newsletters, </w:t>
      </w:r>
      <w:proofErr w:type="spellStart"/>
      <w:proofErr w:type="gramStart"/>
      <w:r w:rsidRPr="002D0E49">
        <w:rPr>
          <w:rFonts w:asciiTheme="minorHAnsi" w:hAnsiTheme="minorHAnsi" w:cstheme="minorHAnsi"/>
        </w:rPr>
        <w:t>mailchimp,group</w:t>
      </w:r>
      <w:proofErr w:type="spellEnd"/>
      <w:proofErr w:type="gramEnd"/>
      <w:r w:rsidRPr="002D0E49">
        <w:rPr>
          <w:rFonts w:asciiTheme="minorHAnsi" w:hAnsiTheme="minorHAnsi" w:cstheme="minorHAnsi"/>
        </w:rPr>
        <w:t xml:space="preserve"> emails). Briefly describe your communication medium and frequency:</w:t>
      </w:r>
    </w:p>
    <w:p w14:paraId="12EB1E43" w14:textId="7B8AB02C" w:rsidR="00A96D0A" w:rsidRDefault="00A96D0A" w:rsidP="00A96D0A">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p>
    <w:p w14:paraId="50D53A56" w14:textId="77777777" w:rsidR="002E5230" w:rsidRPr="002E5230" w:rsidRDefault="002E5230" w:rsidP="00A96D0A">
      <w:pPr>
        <w:ind w:left="1440" w:firstLine="540"/>
        <w:rPr>
          <w:rFonts w:asciiTheme="minorHAnsi" w:hAnsiTheme="minorHAnsi" w:cstheme="minorHAnsi"/>
        </w:rPr>
      </w:pPr>
    </w:p>
    <w:p w14:paraId="641A7514" w14:textId="77777777"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 xml:space="preserve">Three (3) officers regularly read the National Roadmap newsletter (sent by National) and its contents. Confirm by saying “yes” that the applicant has reached out to officers for assurance that they are reading the </w:t>
      </w:r>
      <w:proofErr w:type="gramStart"/>
      <w:r w:rsidRPr="002D0E49">
        <w:rPr>
          <w:rFonts w:asciiTheme="minorHAnsi" w:hAnsiTheme="minorHAnsi" w:cstheme="minorHAnsi"/>
        </w:rPr>
        <w:t>Roadmap</w:t>
      </w:r>
      <w:proofErr w:type="gramEnd"/>
      <w:r w:rsidRPr="002D0E49">
        <w:rPr>
          <w:rFonts w:asciiTheme="minorHAnsi" w:hAnsiTheme="minorHAnsi" w:cstheme="minorHAnsi"/>
        </w:rPr>
        <w:t xml:space="preserve">. NOTE: National has access to open and click through rates. To meet this benchmark, fifty percent (50%) of the officers must open and read the </w:t>
      </w:r>
      <w:proofErr w:type="gramStart"/>
      <w:r w:rsidRPr="002D0E49">
        <w:rPr>
          <w:rFonts w:asciiTheme="minorHAnsi" w:hAnsiTheme="minorHAnsi" w:cstheme="minorHAnsi"/>
        </w:rPr>
        <w:t>Roadmap</w:t>
      </w:r>
      <w:proofErr w:type="gramEnd"/>
      <w:r w:rsidRPr="002D0E49">
        <w:rPr>
          <w:rFonts w:asciiTheme="minorHAnsi" w:hAnsiTheme="minorHAnsi" w:cstheme="minorHAnsi"/>
        </w:rPr>
        <w:t>.</w:t>
      </w:r>
    </w:p>
    <w:p w14:paraId="6B1F25B9" w14:textId="0ABE5B69" w:rsidR="00A96D0A" w:rsidRDefault="00A96D0A" w:rsidP="00A96D0A">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p>
    <w:p w14:paraId="0A8B7EFF" w14:textId="77777777" w:rsidR="002E5230" w:rsidRPr="002E5230" w:rsidRDefault="002E5230" w:rsidP="00A96D0A">
      <w:pPr>
        <w:ind w:left="1440" w:firstLine="540"/>
        <w:rPr>
          <w:rFonts w:asciiTheme="minorHAnsi" w:hAnsiTheme="minorHAnsi" w:cstheme="minorHAnsi"/>
        </w:rPr>
      </w:pPr>
    </w:p>
    <w:p w14:paraId="12157C2D" w14:textId="77777777" w:rsidR="00A96D0A"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The network has a program that recognizes the successes/achievements of their members. This could include social media shout-outs, press coverage, awards, or other vehicles or programs of recognition.</w:t>
      </w:r>
      <w:r>
        <w:rPr>
          <w:rFonts w:asciiTheme="minorHAnsi" w:hAnsiTheme="minorHAnsi" w:cstheme="minorHAnsi"/>
        </w:rPr>
        <w:t xml:space="preserve"> </w:t>
      </w:r>
      <w:r w:rsidRPr="002D0E49">
        <w:rPr>
          <w:rFonts w:asciiTheme="minorHAnsi" w:hAnsiTheme="minorHAnsi" w:cstheme="minorHAnsi"/>
        </w:rPr>
        <w:t>Describe in brief what you utilize or how you do this and how often?</w:t>
      </w:r>
    </w:p>
    <w:p w14:paraId="1398BE54" w14:textId="1DE31A7C" w:rsidR="002D0E49" w:rsidRPr="002E5230" w:rsidRDefault="00A96D0A" w:rsidP="00A96D0A">
      <w:pPr>
        <w:ind w:left="1440" w:firstLine="540"/>
        <w:rPr>
          <w:rFonts w:asciiTheme="minorHAnsi" w:hAnsiTheme="minorHAnsi" w:cstheme="minorHAnsi"/>
          <w:b/>
          <w:bCs/>
          <w:u w:val="single"/>
        </w:rPr>
      </w:pPr>
      <w:r w:rsidRPr="002E5230">
        <w:rPr>
          <w:rFonts w:asciiTheme="minorHAnsi" w:hAnsiTheme="minorHAnsi" w:cstheme="minorHAnsi"/>
          <w:b/>
          <w:bCs/>
          <w:u w:val="single"/>
        </w:rPr>
        <w:t>Answer</w:t>
      </w:r>
      <w:r w:rsidRPr="002E5230">
        <w:rPr>
          <w:rFonts w:asciiTheme="minorHAnsi" w:hAnsiTheme="minorHAnsi" w:cstheme="minorHAnsi"/>
        </w:rPr>
        <w:t>:</w:t>
      </w:r>
      <w:r w:rsidR="002E5230" w:rsidRPr="002E5230">
        <w:rPr>
          <w:rFonts w:asciiTheme="minorHAnsi" w:hAnsiTheme="minorHAnsi" w:cstheme="minorHAnsi"/>
        </w:rPr>
        <w:t xml:space="preserve">  </w:t>
      </w:r>
      <w:r w:rsidR="002D0E49" w:rsidRPr="002E5230">
        <w:rPr>
          <w:rFonts w:asciiTheme="minorHAnsi" w:hAnsiTheme="minorHAnsi" w:cstheme="minorHAnsi"/>
          <w:b/>
          <w:bCs/>
          <w:u w:val="single"/>
        </w:rPr>
        <w:br/>
      </w:r>
    </w:p>
    <w:p w14:paraId="37A15F9F" w14:textId="77777777" w:rsidR="00A96D0A" w:rsidRDefault="00A96D0A">
      <w:pPr>
        <w:widowControl/>
        <w:autoSpaceDE/>
        <w:autoSpaceDN/>
        <w:rPr>
          <w:rFonts w:asciiTheme="minorHAnsi" w:hAnsiTheme="minorHAnsi" w:cstheme="minorHAnsi"/>
          <w:b/>
          <w:bCs/>
          <w:u w:val="single"/>
        </w:rPr>
      </w:pPr>
      <w:r>
        <w:rPr>
          <w:rFonts w:asciiTheme="minorHAnsi" w:hAnsiTheme="minorHAnsi" w:cstheme="minorHAnsi"/>
          <w:b/>
          <w:bCs/>
          <w:u w:val="single"/>
        </w:rPr>
        <w:br w:type="page"/>
      </w:r>
    </w:p>
    <w:p w14:paraId="3E854B32" w14:textId="33D6199D" w:rsidR="002D0E49" w:rsidRDefault="002D0E49" w:rsidP="002D0E49">
      <w:pPr>
        <w:pStyle w:val="ListParagraph"/>
        <w:numPr>
          <w:ilvl w:val="0"/>
          <w:numId w:val="1"/>
        </w:numPr>
        <w:rPr>
          <w:rFonts w:asciiTheme="minorHAnsi" w:hAnsiTheme="minorHAnsi" w:cstheme="minorHAnsi"/>
        </w:rPr>
      </w:pPr>
      <w:r w:rsidRPr="002D0E49">
        <w:rPr>
          <w:rFonts w:asciiTheme="minorHAnsi" w:hAnsiTheme="minorHAnsi" w:cstheme="minorHAnsi"/>
          <w:b/>
          <w:bCs/>
          <w:u w:val="single"/>
        </w:rPr>
        <w:lastRenderedPageBreak/>
        <w:t>Recruitment and Retention.</w:t>
      </w:r>
      <w:r w:rsidRPr="002D0E49">
        <w:rPr>
          <w:rFonts w:asciiTheme="minorHAnsi" w:hAnsiTheme="minorHAnsi" w:cstheme="minorHAnsi"/>
        </w:rPr>
        <w:t xml:space="preserve"> This benchmark ensures that processes are put in place to recruit and retain members </w:t>
      </w:r>
      <w:proofErr w:type="gramStart"/>
      <w:r w:rsidRPr="002D0E49">
        <w:rPr>
          <w:rFonts w:asciiTheme="minorHAnsi" w:hAnsiTheme="minorHAnsi" w:cstheme="minorHAnsi"/>
        </w:rPr>
        <w:t>in order to</w:t>
      </w:r>
      <w:proofErr w:type="gramEnd"/>
      <w:r w:rsidRPr="002D0E49">
        <w:rPr>
          <w:rFonts w:asciiTheme="minorHAnsi" w:hAnsiTheme="minorHAnsi" w:cstheme="minorHAnsi"/>
        </w:rPr>
        <w:t xml:space="preserve"> have a viable network. It also assesses that the network has a specific strategy coupled with measurable activities that attract new members and keep existing ones.</w:t>
      </w:r>
    </w:p>
    <w:p w14:paraId="3F32850A" w14:textId="77777777" w:rsidR="002E5230" w:rsidRPr="002E5230" w:rsidRDefault="002E5230" w:rsidP="002E5230">
      <w:pPr>
        <w:rPr>
          <w:rFonts w:asciiTheme="minorHAnsi" w:hAnsiTheme="minorHAnsi" w:cstheme="minorHAnsi"/>
        </w:rPr>
      </w:pPr>
    </w:p>
    <w:p w14:paraId="6A0398FB" w14:textId="77777777"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The network maintains a minimum of 30 REALTORS® members throughout the year. Enter current REALTOR® membership count and date. (National will verify).</w:t>
      </w:r>
    </w:p>
    <w:p w14:paraId="74E93037" w14:textId="770747EF" w:rsidR="002E5230" w:rsidRDefault="002E5230" w:rsidP="002E5230">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 xml:space="preserve">:  </w:t>
      </w:r>
    </w:p>
    <w:p w14:paraId="3589B520" w14:textId="77777777" w:rsidR="002E5230" w:rsidRPr="002E5230" w:rsidRDefault="002E5230" w:rsidP="002E5230">
      <w:pPr>
        <w:ind w:left="1440" w:firstLine="540"/>
        <w:rPr>
          <w:rFonts w:asciiTheme="minorHAnsi" w:hAnsiTheme="minorHAnsi" w:cstheme="minorHAnsi"/>
        </w:rPr>
      </w:pPr>
    </w:p>
    <w:p w14:paraId="2B4C8D95" w14:textId="3E77014C"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 xml:space="preserve"> The network conducts specific recruitment and retention strategies, including but not limited to calling/email campaigns, membership drives, etc.</w:t>
      </w:r>
      <w:r>
        <w:rPr>
          <w:rFonts w:asciiTheme="minorHAnsi" w:hAnsiTheme="minorHAnsi" w:cstheme="minorHAnsi"/>
        </w:rPr>
        <w:t xml:space="preserve"> </w:t>
      </w:r>
      <w:r w:rsidRPr="002D0E49">
        <w:rPr>
          <w:rFonts w:asciiTheme="minorHAnsi" w:hAnsiTheme="minorHAnsi" w:cstheme="minorHAnsi"/>
        </w:rPr>
        <w:t>Enter in brief your activities and what you felt the results/outcomes were:</w:t>
      </w:r>
    </w:p>
    <w:p w14:paraId="34EC31AA" w14:textId="7A428376" w:rsidR="002E5230" w:rsidRDefault="002E5230" w:rsidP="002E5230">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 xml:space="preserve">:  </w:t>
      </w:r>
    </w:p>
    <w:p w14:paraId="16F9D1AB" w14:textId="77777777" w:rsidR="002E5230" w:rsidRPr="002E5230" w:rsidRDefault="002E5230" w:rsidP="002E5230">
      <w:pPr>
        <w:ind w:left="1440" w:firstLine="540"/>
        <w:rPr>
          <w:rFonts w:asciiTheme="minorHAnsi" w:hAnsiTheme="minorHAnsi" w:cstheme="minorHAnsi"/>
        </w:rPr>
      </w:pPr>
    </w:p>
    <w:p w14:paraId="34786F9F" w14:textId="1D63E840" w:rsidR="002D0E49" w:rsidRDefault="002D0E49" w:rsidP="002D0E49">
      <w:pPr>
        <w:pStyle w:val="ListParagraph"/>
        <w:numPr>
          <w:ilvl w:val="1"/>
          <w:numId w:val="1"/>
        </w:numPr>
        <w:rPr>
          <w:rFonts w:asciiTheme="minorHAnsi" w:hAnsiTheme="minorHAnsi" w:cstheme="minorHAnsi"/>
        </w:rPr>
      </w:pPr>
      <w:r w:rsidRPr="002D0E49">
        <w:rPr>
          <w:rFonts w:asciiTheme="minorHAnsi" w:hAnsiTheme="minorHAnsi" w:cstheme="minorHAnsi"/>
        </w:rPr>
        <w:t xml:space="preserve"> The local network has an on-boarding system for new members (ex: welcome call, welcome email, announcement in social media to peers</w:t>
      </w:r>
      <w:r>
        <w:rPr>
          <w:rFonts w:asciiTheme="minorHAnsi" w:hAnsiTheme="minorHAnsi" w:cstheme="minorHAnsi"/>
        </w:rPr>
        <w:t>,</w:t>
      </w:r>
      <w:r w:rsidRPr="002D0E49">
        <w:rPr>
          <w:rFonts w:asciiTheme="minorHAnsi" w:hAnsiTheme="minorHAnsi" w:cstheme="minorHAnsi"/>
        </w:rPr>
        <w:t xml:space="preserve"> etc.).</w:t>
      </w:r>
      <w:r>
        <w:rPr>
          <w:rFonts w:asciiTheme="minorHAnsi" w:hAnsiTheme="minorHAnsi" w:cstheme="minorHAnsi"/>
        </w:rPr>
        <w:t xml:space="preserve"> </w:t>
      </w:r>
      <w:r w:rsidRPr="002D0E49">
        <w:rPr>
          <w:rFonts w:asciiTheme="minorHAnsi" w:hAnsiTheme="minorHAnsi" w:cstheme="minorHAnsi"/>
        </w:rPr>
        <w:t>Briefly describe your onboarding process:</w:t>
      </w:r>
    </w:p>
    <w:p w14:paraId="2288FBB5" w14:textId="4B105DDD" w:rsidR="002E5230" w:rsidRDefault="002E5230" w:rsidP="002E5230">
      <w:pPr>
        <w:ind w:left="1440" w:firstLine="540"/>
        <w:rPr>
          <w:rFonts w:asciiTheme="minorHAnsi" w:hAnsiTheme="minorHAnsi" w:cstheme="minorHAnsi"/>
        </w:rPr>
      </w:pPr>
      <w:r w:rsidRPr="002E5230">
        <w:rPr>
          <w:rFonts w:asciiTheme="minorHAnsi" w:hAnsiTheme="minorHAnsi" w:cstheme="minorHAnsi"/>
          <w:b/>
          <w:bCs/>
          <w:u w:val="single"/>
        </w:rPr>
        <w:t>Answer</w:t>
      </w:r>
      <w:r w:rsidRPr="002E5230">
        <w:rPr>
          <w:rFonts w:asciiTheme="minorHAnsi" w:hAnsiTheme="minorHAnsi" w:cstheme="minorHAnsi"/>
        </w:rPr>
        <w:t xml:space="preserve">:  </w:t>
      </w:r>
    </w:p>
    <w:p w14:paraId="1449576D" w14:textId="77777777" w:rsidR="002E5230" w:rsidRPr="002E5230" w:rsidRDefault="002E5230" w:rsidP="002E5230">
      <w:pPr>
        <w:ind w:left="1440" w:firstLine="540"/>
        <w:rPr>
          <w:rFonts w:asciiTheme="minorHAnsi" w:hAnsiTheme="minorHAnsi" w:cstheme="minorHAnsi"/>
        </w:rPr>
      </w:pPr>
    </w:p>
    <w:p w14:paraId="2BE19D2D" w14:textId="77777777" w:rsidR="00A50C2A" w:rsidRPr="00A50C2A" w:rsidRDefault="00A50C2A">
      <w:pPr>
        <w:rPr>
          <w:rFonts w:asciiTheme="minorHAnsi" w:hAnsiTheme="minorHAnsi" w:cstheme="minorHAnsi"/>
        </w:rPr>
      </w:pPr>
    </w:p>
    <w:sectPr w:rsidR="00A50C2A" w:rsidRPr="00A50C2A" w:rsidSect="00A50C2A">
      <w:headerReference w:type="default" r:id="rId9"/>
      <w:footerReference w:type="even" r:id="rId10"/>
      <w:foot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070E" w14:textId="77777777" w:rsidR="00714D2B" w:rsidRDefault="00714D2B" w:rsidP="00A50C2A">
      <w:r>
        <w:separator/>
      </w:r>
    </w:p>
  </w:endnote>
  <w:endnote w:type="continuationSeparator" w:id="0">
    <w:p w14:paraId="7FA55133" w14:textId="77777777" w:rsidR="00714D2B" w:rsidRDefault="00714D2B" w:rsidP="00A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951433"/>
      <w:docPartObj>
        <w:docPartGallery w:val="Page Numbers (Bottom of Page)"/>
        <w:docPartUnique/>
      </w:docPartObj>
    </w:sdtPr>
    <w:sdtContent>
      <w:p w14:paraId="6EED693C" w14:textId="6A3A994C" w:rsidR="00A50C2A" w:rsidRDefault="00A50C2A" w:rsidP="00F95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F1E29" w14:textId="77777777" w:rsidR="00A50C2A" w:rsidRDefault="00A50C2A" w:rsidP="00A50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3114252"/>
      <w:docPartObj>
        <w:docPartGallery w:val="Page Numbers (Bottom of Page)"/>
        <w:docPartUnique/>
      </w:docPartObj>
    </w:sdtPr>
    <w:sdtContent>
      <w:p w14:paraId="725CFE47" w14:textId="29F5285E" w:rsidR="00A50C2A" w:rsidRDefault="00A50C2A" w:rsidP="00F955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A459ED" w14:textId="18471515" w:rsidR="00A50C2A" w:rsidRDefault="00A50C2A" w:rsidP="00A50C2A">
    <w:pPr>
      <w:pStyle w:val="Footer"/>
      <w:ind w:right="360"/>
    </w:pPr>
    <w:r>
      <w:fldChar w:fldCharType="begin"/>
    </w:r>
    <w:r>
      <w:instrText xml:space="preserve"> DATE \@ "MMMM d, yyyy" </w:instrText>
    </w:r>
    <w:r>
      <w:fldChar w:fldCharType="separate"/>
    </w:r>
    <w:r w:rsidR="002E5230">
      <w:rPr>
        <w:noProof/>
      </w:rPr>
      <w:t>August 17,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BE04" w14:textId="77777777" w:rsidR="00714D2B" w:rsidRDefault="00714D2B" w:rsidP="00A50C2A">
      <w:r>
        <w:separator/>
      </w:r>
    </w:p>
  </w:footnote>
  <w:footnote w:type="continuationSeparator" w:id="0">
    <w:p w14:paraId="1EDF898E" w14:textId="77777777" w:rsidR="00714D2B" w:rsidRDefault="00714D2B" w:rsidP="00A5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B2C" w14:textId="5803E360" w:rsidR="00A50C2A" w:rsidRDefault="00A50C2A">
    <w:pPr>
      <w:pStyle w:val="Header"/>
    </w:pPr>
    <w:r>
      <w:rPr>
        <w:rFonts w:ascii="Times New Roman"/>
        <w:noProof/>
        <w:sz w:val="20"/>
      </w:rPr>
      <w:drawing>
        <wp:inline distT="0" distB="0" distL="0" distR="0" wp14:anchorId="2836C46D" wp14:editId="581A5F51">
          <wp:extent cx="2094064" cy="637031"/>
          <wp:effectExtent l="0" t="0" r="0" b="0"/>
          <wp:docPr id="2" name="Image 2" descr="A black and blu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and blue logo&#10;&#10;Description automatically generated"/>
                  <pic:cNvPicPr/>
                </pic:nvPicPr>
                <pic:blipFill>
                  <a:blip r:embed="rId1" cstate="print"/>
                  <a:stretch>
                    <a:fillRect/>
                  </a:stretch>
                </pic:blipFill>
                <pic:spPr>
                  <a:xfrm>
                    <a:off x="0" y="0"/>
                    <a:ext cx="2094064" cy="637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556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44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A"/>
    <w:rsid w:val="000560F6"/>
    <w:rsid w:val="002D0E49"/>
    <w:rsid w:val="002E5230"/>
    <w:rsid w:val="003E5487"/>
    <w:rsid w:val="00714D2B"/>
    <w:rsid w:val="007351B3"/>
    <w:rsid w:val="00794AE3"/>
    <w:rsid w:val="008A54BE"/>
    <w:rsid w:val="008E0DC3"/>
    <w:rsid w:val="00A50C2A"/>
    <w:rsid w:val="00A96D0A"/>
    <w:rsid w:val="00C65DE8"/>
    <w:rsid w:val="00EA2676"/>
    <w:rsid w:val="00EC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435FD"/>
  <w15:chartTrackingRefBased/>
  <w15:docId w15:val="{D072A6E9-AD00-2E4C-8B80-922AA1E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2A"/>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C2A"/>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A50C2A"/>
  </w:style>
  <w:style w:type="paragraph" w:styleId="Footer">
    <w:name w:val="footer"/>
    <w:basedOn w:val="Normal"/>
    <w:link w:val="FooterChar"/>
    <w:uiPriority w:val="99"/>
    <w:unhideWhenUsed/>
    <w:rsid w:val="00A50C2A"/>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A50C2A"/>
  </w:style>
  <w:style w:type="character" w:styleId="PageNumber">
    <w:name w:val="page number"/>
    <w:basedOn w:val="DefaultParagraphFont"/>
    <w:uiPriority w:val="99"/>
    <w:semiHidden/>
    <w:unhideWhenUsed/>
    <w:rsid w:val="00A50C2A"/>
  </w:style>
  <w:style w:type="paragraph" w:styleId="BodyText">
    <w:name w:val="Body Text"/>
    <w:basedOn w:val="Normal"/>
    <w:link w:val="BodyTextChar"/>
    <w:uiPriority w:val="1"/>
    <w:qFormat/>
    <w:rsid w:val="00A50C2A"/>
  </w:style>
  <w:style w:type="character" w:customStyle="1" w:styleId="BodyTextChar">
    <w:name w:val="Body Text Char"/>
    <w:basedOn w:val="DefaultParagraphFont"/>
    <w:link w:val="BodyText"/>
    <w:uiPriority w:val="1"/>
    <w:rsid w:val="00A50C2A"/>
    <w:rPr>
      <w:rFonts w:ascii="Arial" w:eastAsia="Arial" w:hAnsi="Arial" w:cs="Arial"/>
      <w:kern w:val="0"/>
      <w:sz w:val="22"/>
      <w:szCs w:val="22"/>
      <w14:ligatures w14:val="none"/>
    </w:rPr>
  </w:style>
  <w:style w:type="character" w:styleId="Hyperlink">
    <w:name w:val="Hyperlink"/>
    <w:basedOn w:val="DefaultParagraphFont"/>
    <w:uiPriority w:val="99"/>
    <w:unhideWhenUsed/>
    <w:rsid w:val="00A50C2A"/>
    <w:rPr>
      <w:color w:val="0563C1" w:themeColor="hyperlink"/>
      <w:u w:val="single"/>
    </w:rPr>
  </w:style>
  <w:style w:type="paragraph" w:styleId="Title">
    <w:name w:val="Title"/>
    <w:basedOn w:val="Normal"/>
    <w:next w:val="Normal"/>
    <w:link w:val="TitleChar"/>
    <w:uiPriority w:val="10"/>
    <w:qFormat/>
    <w:rsid w:val="00A50C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C2A"/>
    <w:rPr>
      <w:rFonts w:asciiTheme="majorHAnsi" w:eastAsiaTheme="majorEastAsia" w:hAnsiTheme="majorHAnsi" w:cstheme="majorBidi"/>
      <w:spacing w:val="-10"/>
      <w:kern w:val="28"/>
      <w:sz w:val="56"/>
      <w:szCs w:val="56"/>
      <w14:ligatures w14:val="none"/>
    </w:rPr>
  </w:style>
  <w:style w:type="character" w:styleId="Strong">
    <w:name w:val="Strong"/>
    <w:basedOn w:val="DefaultParagraphFont"/>
    <w:uiPriority w:val="22"/>
    <w:qFormat/>
    <w:rsid w:val="00A50C2A"/>
    <w:rPr>
      <w:b/>
      <w:bCs/>
    </w:rPr>
  </w:style>
  <w:style w:type="paragraph" w:styleId="ListParagraph">
    <w:name w:val="List Paragraph"/>
    <w:basedOn w:val="Normal"/>
    <w:uiPriority w:val="34"/>
    <w:qFormat/>
    <w:rsid w:val="00A50C2A"/>
    <w:pPr>
      <w:ind w:left="720"/>
      <w:contextualSpacing/>
    </w:pPr>
  </w:style>
  <w:style w:type="character" w:styleId="UnresolvedMention">
    <w:name w:val="Unresolved Mention"/>
    <w:basedOn w:val="DefaultParagraphFont"/>
    <w:uiPriority w:val="99"/>
    <w:semiHidden/>
    <w:unhideWhenUsed/>
    <w:rsid w:val="00A5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c/WCR%20Staff%20Dropbox/Patrick%20McConville/Kim%20Morris&#8217;s%20files/Shared/WCR%20Shared%20Docs/2023%20Documents/Certification%20Program/(https:/www.wcr.org/media/1839834/final-wcr-brand-guidelines-06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altman@w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Thomas</dc:creator>
  <cp:keywords/>
  <dc:description/>
  <cp:lastModifiedBy>Patrick McConville</cp:lastModifiedBy>
  <cp:revision>2</cp:revision>
  <dcterms:created xsi:type="dcterms:W3CDTF">2023-08-17T14:37:00Z</dcterms:created>
  <dcterms:modified xsi:type="dcterms:W3CDTF">2023-08-17T14:37:00Z</dcterms:modified>
</cp:coreProperties>
</file>